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878CA">
            <w:rPr>
              <w:b/>
              <w:bCs/>
              <w:color w:val="auto"/>
              <w:szCs w:val="22"/>
            </w:rPr>
            <w:t>078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33B84">
            <w:rPr>
              <w:b/>
              <w:bCs/>
              <w:color w:val="auto"/>
              <w:szCs w:val="22"/>
            </w:rPr>
            <w:t>022/2021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A46D6B">
            <w:rPr>
              <w:b/>
              <w:bCs/>
              <w:color w:val="auto"/>
              <w:szCs w:val="22"/>
            </w:rPr>
            <w:t>PRESTAÇÃO DE SERVIÇOS</w:t>
          </w:r>
          <w:r w:rsidR="00801C2C">
            <w:rPr>
              <w:b/>
              <w:bCs/>
              <w:color w:val="auto"/>
              <w:szCs w:val="22"/>
            </w:rPr>
            <w:t xml:space="preserve"> </w:t>
          </w:r>
          <w:r w:rsidR="00801C2C" w:rsidRPr="00801C2C">
            <w:rPr>
              <w:b/>
              <w:bCs/>
              <w:color w:val="auto"/>
              <w:szCs w:val="22"/>
            </w:rPr>
            <w:t>MANIPULAÇÃO DE ALIMENTOS E PRODUÇÃO DA ALIMENTAÇÃO ESCOLAR</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755979708"/>
            </w:sdtPr>
            <w:sdtEndPr/>
            <w:sdtContent>
              <w:r w:rsidR="00B33B84">
                <w:rPr>
                  <w:b/>
                  <w:bCs/>
                  <w:color w:val="auto"/>
                  <w:szCs w:val="22"/>
                </w:rPr>
                <w:t>SERD SERV SERVIÇOS E COMÉRCIO EIRELI</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72416671"/>
        </w:sdtPr>
        <w:sdtEndPr/>
        <w:sdtContent>
          <w:r w:rsidR="00B33B84">
            <w:rPr>
              <w:b/>
              <w:bCs/>
              <w:color w:val="auto"/>
              <w:szCs w:val="22"/>
            </w:rPr>
            <w:t>SERD SERV SERVIÇOS E COMÉRCIO EIRELI</w:t>
          </w:r>
        </w:sdtContent>
      </w:sdt>
      <w:r w:rsidR="00B33B84">
        <w:rPr>
          <w:b/>
          <w:color w:val="auto"/>
          <w:szCs w:val="22"/>
        </w:rPr>
        <w:t>,</w:t>
      </w:r>
      <w:r w:rsidR="00B33B84">
        <w:rPr>
          <w:color w:val="auto"/>
          <w:szCs w:val="22"/>
        </w:rPr>
        <w:t xml:space="preserve"> inscrita no CNPJ/MF sob o nº 11.836.428/0001-95,situada a Avenida Walter Vendas Rodrigues,18, Novo Mundo, Bom Jardim, RJ, CEP 28660-000 neste ato representada por </w:t>
      </w:r>
      <w:r w:rsidR="00B33B84">
        <w:rPr>
          <w:b/>
          <w:color w:val="auto"/>
          <w:szCs w:val="22"/>
        </w:rPr>
        <w:t>VALTECI EVANGELISTA DE CARVALHO</w:t>
      </w:r>
      <w:r w:rsidR="00B33B84">
        <w:rPr>
          <w:color w:val="auto"/>
          <w:szCs w:val="22"/>
        </w:rPr>
        <w:t xml:space="preserve">  inscrito no CPF/MF sob o nº </w:t>
      </w:r>
      <w:sdt>
        <w:sdtPr>
          <w:rPr>
            <w:color w:val="auto"/>
            <w:szCs w:val="22"/>
          </w:rPr>
          <w:id w:val="-1713567265"/>
        </w:sdtPr>
        <w:sdtEndPr/>
        <w:sdtContent>
          <w:r w:rsidR="00B33B84">
            <w:rPr>
              <w:color w:val="auto"/>
              <w:szCs w:val="22"/>
            </w:rPr>
            <w:t>787.984.697-20</w:t>
          </w:r>
        </w:sdtContent>
      </w:sdt>
      <w:r w:rsidR="00B33B84">
        <w:rPr>
          <w:color w:val="auto"/>
          <w:szCs w:val="22"/>
        </w:rPr>
        <w:t xml:space="preserve"> e R.G. nº </w:t>
      </w:r>
      <w:sdt>
        <w:sdtPr>
          <w:rPr>
            <w:color w:val="auto"/>
            <w:szCs w:val="22"/>
          </w:rPr>
          <w:id w:val="1135835912"/>
        </w:sdtPr>
        <w:sdtEndPr/>
        <w:sdtContent>
          <w:r w:rsidR="00B33B84">
            <w:rPr>
              <w:color w:val="auto"/>
              <w:szCs w:val="22"/>
            </w:rPr>
            <w:t>05606645-9 expedida em 08/09/2015,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09530396"/>
          <w:placeholder>
            <w:docPart w:val="89A647629CEE4C81A2D1E314F78E690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E0A3E" w:rsidRPr="003E0A3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13685920"/>
          <w:placeholder>
            <w:docPart w:val="45B00A0376574668B370FDDF3C7E113A"/>
          </w:placeholder>
        </w:sdtPr>
        <w:sdtEndPr>
          <w:rPr>
            <w:b/>
          </w:rPr>
        </w:sdtEndPr>
        <w:sdtContent>
          <w:r w:rsidR="00B33B84">
            <w:rPr>
              <w:bCs/>
              <w:color w:val="auto"/>
              <w:szCs w:val="22"/>
            </w:rPr>
            <w:t>022/2021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01C2C">
        <w:rPr>
          <w:color w:val="auto"/>
          <w:szCs w:val="22"/>
        </w:rPr>
        <w:t>GLOBAL</w:t>
      </w:r>
      <w:r w:rsidR="00DB7A0B" w:rsidRPr="00280327">
        <w:rPr>
          <w:color w:val="auto"/>
          <w:szCs w:val="22"/>
        </w:rPr>
        <w:t xml:space="preserve"> previsto na Lei Federal nº. 10.520/2002, bem </w:t>
      </w:r>
      <w:r w:rsidR="00DB7A0B" w:rsidRPr="00CC395B">
        <w:rPr>
          <w:color w:val="auto"/>
          <w:szCs w:val="22"/>
        </w:rPr>
        <w:t>como no Decreto Municipal nº. 1.393/2005</w:t>
      </w:r>
      <w:r w:rsidR="006973EB" w:rsidRPr="00CC395B">
        <w:rPr>
          <w:color w:val="auto"/>
          <w:szCs w:val="22"/>
        </w:rPr>
        <w:t xml:space="preserve">, </w:t>
      </w:r>
      <w:r w:rsidR="00DB7A0B" w:rsidRPr="00CC395B">
        <w:rPr>
          <w:color w:val="auto"/>
          <w:szCs w:val="22"/>
        </w:rPr>
        <w:t xml:space="preserve">constante dos autos do Processo Administrativo nº </w:t>
      </w:r>
      <w:r w:rsidR="00801C2C">
        <w:rPr>
          <w:color w:val="auto"/>
          <w:szCs w:val="22"/>
        </w:rPr>
        <w:t>1108</w:t>
      </w:r>
      <w:r w:rsidR="00AA7B21">
        <w:rPr>
          <w:color w:val="auto"/>
          <w:szCs w:val="22"/>
        </w:rPr>
        <w:t>/2021</w:t>
      </w:r>
      <w:bookmarkStart w:id="4" w:name="Requisitante"/>
      <w:r w:rsidR="00AA7B21">
        <w:rPr>
          <w:color w:val="auto"/>
          <w:szCs w:val="22"/>
        </w:rPr>
        <w:t>, em nome da</w:t>
      </w:r>
      <w:sdt>
        <w:sdtPr>
          <w:rPr>
            <w:color w:val="auto"/>
            <w:szCs w:val="22"/>
          </w:rPr>
          <w:id w:val="-1770924072"/>
          <w:placeholder>
            <w:docPart w:val="AFAFDA74299B4E778C1FDB9B7B0F5084"/>
          </w:placeholder>
        </w:sdtPr>
        <w:sdtEndPr/>
        <w:sdtContent>
          <w:r w:rsidR="00DB3F56">
            <w:rPr>
              <w:color w:val="auto"/>
              <w:szCs w:val="22"/>
            </w:rPr>
            <w:t xml:space="preserve"> Secretaria Municipal</w:t>
          </w:r>
          <w:r w:rsidR="00C71511" w:rsidRPr="00280327">
            <w:rPr>
              <w:color w:val="auto"/>
              <w:szCs w:val="22"/>
            </w:rPr>
            <w:t xml:space="preserve"> de </w:t>
          </w:r>
          <w:proofErr w:type="gramStart"/>
          <w:r w:rsidR="006973EB">
            <w:rPr>
              <w:color w:val="auto"/>
              <w:szCs w:val="22"/>
            </w:rPr>
            <w:t>Educação</w:t>
          </w:r>
          <w:r w:rsidR="00AA7B21">
            <w:rPr>
              <w:color w:val="auto"/>
              <w:szCs w:val="22"/>
            </w:rPr>
            <w:t>,</w:t>
          </w:r>
          <w:proofErr w:type="gramEnd"/>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 especializada em prestação de serviços de manipulação de alimentos e produção da alimentação escolar, observando-se as técnicas recomendadas pela RDC 216 da ANVISA, que pode ser observada no Anexo D do Termo de Referência, e as recomendações para a execução do PNAE no retorno presencial às aulas durante a pandemia da Covid-19, conforme especificações con</w:t>
      </w:r>
      <w:r w:rsidR="00801C2C">
        <w:rPr>
          <w:color w:val="auto"/>
          <w:szCs w:val="22"/>
        </w:rPr>
        <w:t>stantes no Anexo I deste 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056738134"/>
          <w:placeholder>
            <w:docPart w:val="7996802E2236492A9191743E6613E03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E0A3E" w:rsidRPr="003E0A3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85407081"/>
          <w:placeholder>
            <w:docPart w:val="4F57E953598F40339065AE486EE0191E"/>
          </w:placeholder>
        </w:sdtPr>
        <w:sdtEndPr>
          <w:rPr>
            <w:b/>
          </w:rPr>
        </w:sdtEndPr>
        <w:sdtContent>
          <w:r w:rsidR="00B33B84">
            <w:rPr>
              <w:bCs/>
              <w:color w:val="auto"/>
              <w:szCs w:val="22"/>
            </w:rPr>
            <w:t>022/2021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DB7A0B" w:rsidRPr="00280327" w:rsidRDefault="00DB7A0B" w:rsidP="00DB7A0B">
      <w:pPr>
        <w:pStyle w:val="Corpodetexto"/>
        <w:spacing w:line="200" w:lineRule="atLeast"/>
        <w:rPr>
          <w:color w:val="auto"/>
          <w:szCs w:val="22"/>
        </w:rPr>
      </w:pPr>
      <w:r w:rsidRPr="00CC395B">
        <w:rPr>
          <w:color w:val="auto"/>
          <w:szCs w:val="22"/>
        </w:rPr>
        <w:t xml:space="preserve">Pelo objeto ora contratado, o CONTRATANTE pagará a CONTRATADA o </w:t>
      </w:r>
      <w:r w:rsidR="00CC395B" w:rsidRPr="00CC395B">
        <w:rPr>
          <w:color w:val="auto"/>
          <w:szCs w:val="22"/>
        </w:rPr>
        <w:t xml:space="preserve">valor </w:t>
      </w:r>
      <w:r w:rsidR="00801C2C">
        <w:rPr>
          <w:b/>
          <w:color w:val="auto"/>
          <w:szCs w:val="22"/>
        </w:rPr>
        <w:t xml:space="preserve">mensal de R$ </w:t>
      </w:r>
      <w:r w:rsidR="00B33B84">
        <w:rPr>
          <w:b/>
          <w:color w:val="auto"/>
          <w:szCs w:val="22"/>
        </w:rPr>
        <w:t>130.800,00</w:t>
      </w:r>
      <w:r w:rsidR="00801C2C">
        <w:rPr>
          <w:b/>
          <w:color w:val="auto"/>
          <w:szCs w:val="22"/>
        </w:rPr>
        <w:t xml:space="preserve"> (</w:t>
      </w:r>
      <w:r w:rsidR="00B33B84">
        <w:rPr>
          <w:b/>
          <w:color w:val="auto"/>
          <w:szCs w:val="22"/>
        </w:rPr>
        <w:t>cento e trinta mil e oitocentos reais</w:t>
      </w:r>
      <w:r w:rsidR="00801C2C">
        <w:rPr>
          <w:b/>
          <w:color w:val="auto"/>
          <w:szCs w:val="22"/>
        </w:rPr>
        <w:t>)</w:t>
      </w:r>
      <w:r w:rsidR="00B33B84">
        <w:rPr>
          <w:b/>
          <w:color w:val="auto"/>
          <w:szCs w:val="22"/>
        </w:rPr>
        <w:t xml:space="preserve">, totalizando para 05 (cinco meses) o valor de </w:t>
      </w:r>
      <w:r w:rsidR="00B33B84" w:rsidRPr="00B33B84">
        <w:rPr>
          <w:b/>
          <w:color w:val="auto"/>
          <w:szCs w:val="22"/>
        </w:rPr>
        <w:t>R$654.000,00 (seiscentos e cinquenta e quatro mil reais).</w:t>
      </w:r>
    </w:p>
    <w:p w:rsidR="00DB7A0B" w:rsidRPr="00280327" w:rsidRDefault="00DB7A0B"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801C2C" w:rsidRPr="00801C2C" w:rsidRDefault="00801C2C" w:rsidP="00801C2C">
      <w:pPr>
        <w:pStyle w:val="Corpodetexto"/>
        <w:spacing w:line="200" w:lineRule="atLeast"/>
        <w:rPr>
          <w:bCs/>
          <w:color w:val="auto"/>
          <w:szCs w:val="22"/>
        </w:rPr>
      </w:pPr>
      <w:r w:rsidRPr="00801C2C">
        <w:rPr>
          <w:bCs/>
          <w:color w:val="auto"/>
          <w:szCs w:val="22"/>
        </w:rPr>
        <w:t>A Administração emitirá por escrito ordem de início, com a identificação dos serviços que serão prestados, o prazo máximo para o início, a identificação e assinatura do gestor responsável pela emissão da ordem e a identificação da pessoa jurídica a que se destina a ordem.</w:t>
      </w:r>
    </w:p>
    <w:p w:rsidR="00801C2C" w:rsidRPr="00801C2C" w:rsidRDefault="00801C2C" w:rsidP="00801C2C">
      <w:pPr>
        <w:pStyle w:val="Corpodetexto"/>
        <w:spacing w:line="200" w:lineRule="atLeast"/>
        <w:rPr>
          <w:bCs/>
          <w:color w:val="auto"/>
          <w:szCs w:val="22"/>
        </w:rPr>
      </w:pPr>
      <w:r w:rsidRPr="00280327">
        <w:rPr>
          <w:b/>
          <w:color w:val="auto"/>
          <w:szCs w:val="22"/>
        </w:rPr>
        <w:lastRenderedPageBreak/>
        <w:t xml:space="preserve">Parágrafo </w:t>
      </w:r>
      <w:r>
        <w:rPr>
          <w:b/>
          <w:color w:val="auto"/>
          <w:szCs w:val="22"/>
        </w:rPr>
        <w:t xml:space="preserve">Primeiro </w:t>
      </w:r>
      <w:r w:rsidRPr="00801C2C">
        <w:rPr>
          <w:bCs/>
          <w:color w:val="auto"/>
          <w:szCs w:val="22"/>
        </w:rPr>
        <w:t>– Os serviços serão prestados de forma contínua, com início em prazo máximo de 05 dias úteis após o recebimento da ordem de execução.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Segundo</w:t>
      </w:r>
      <w:r w:rsidRPr="00801C2C">
        <w:rPr>
          <w:bCs/>
          <w:color w:val="auto"/>
          <w:szCs w:val="22"/>
        </w:rPr>
        <w:t xml:space="preserve"> – O prazo para início da execução dos serviços requisitados poderá ser prorrogado, mantidas as demais condições da contratação e assegurada </w:t>
      </w:r>
      <w:proofErr w:type="gramStart"/>
      <w:r w:rsidRPr="00801C2C">
        <w:rPr>
          <w:bCs/>
          <w:color w:val="auto"/>
          <w:szCs w:val="22"/>
        </w:rPr>
        <w:t>a</w:t>
      </w:r>
      <w:proofErr w:type="gramEnd"/>
      <w:r w:rsidRPr="00801C2C">
        <w:rPr>
          <w:bCs/>
          <w:color w:val="auto"/>
          <w:szCs w:val="22"/>
        </w:rPr>
        <w:t xml:space="preserve"> manutenção do equilíbrio econômico-financeiro, desde que ocorra algum dos motivos elencados no §1º do art. 57 da Lei Federal nº 8.666/93.</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Terceiro</w:t>
      </w:r>
      <w:r w:rsidRPr="00801C2C">
        <w:rPr>
          <w:bCs/>
          <w:color w:val="auto"/>
          <w:szCs w:val="22"/>
        </w:rPr>
        <w:t xml:space="preserve"> – Cabe citar que a suspensão e o retorno das aulas presenciais estão sujeitos à bandeira em que o Município se encontrar e aos decretos do Poder Executivo, podendo o contrato ser suspenso em função disto.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Quarto</w:t>
      </w:r>
      <w:r w:rsidRPr="00801C2C">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Quinto</w:t>
      </w:r>
      <w:r w:rsidRPr="00801C2C">
        <w:rPr>
          <w:bCs/>
          <w:color w:val="auto"/>
          <w:szCs w:val="22"/>
        </w:rPr>
        <w:t xml:space="preserve"> – Os serviços poderão ser rejeitados, no todo ou em parte, quando em desacordo com as especificações constantes no instrumento convocatório, em seus anexos ou na proposta, devendo ser readequados, </w:t>
      </w:r>
      <w:proofErr w:type="gramStart"/>
      <w:r w:rsidRPr="00801C2C">
        <w:rPr>
          <w:bCs/>
          <w:color w:val="auto"/>
          <w:szCs w:val="22"/>
        </w:rPr>
        <w:t>às custas</w:t>
      </w:r>
      <w:proofErr w:type="gramEnd"/>
      <w:r w:rsidRPr="00801C2C">
        <w:rPr>
          <w:bCs/>
          <w:color w:val="auto"/>
          <w:szCs w:val="22"/>
        </w:rPr>
        <w:t xml:space="preserve"> da CONTRATADA, sem prejuízo da aplicação das penalidades.</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Sexto</w:t>
      </w:r>
      <w:r w:rsidRPr="00801C2C">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Sétimo</w:t>
      </w:r>
      <w:r w:rsidRPr="00801C2C">
        <w:rPr>
          <w:bCs/>
          <w:color w:val="auto"/>
          <w:szCs w:val="22"/>
        </w:rPr>
        <w:t xml:space="preserve"> – Caso a verificação de conformidade não seja procedida dentro do prazo fixado, reputar-se-á como realizada, consumando-se o recebimento definitivo no dia do esgotamento do prazo.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Oitavo</w:t>
      </w:r>
      <w:r w:rsidRPr="00801C2C">
        <w:rPr>
          <w:bCs/>
          <w:color w:val="auto"/>
          <w:szCs w:val="22"/>
        </w:rPr>
        <w:t xml:space="preserve"> – O recebimento provisório ou definitivo do objeto não exclui a responsabilidade da CONTRATADA pelos prejuízos resultantes da incorreta execução do contrato.</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Nono</w:t>
      </w:r>
      <w:r w:rsidRPr="00801C2C">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AA7B21"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 xml:space="preserve">Décimo </w:t>
      </w:r>
      <w:r w:rsidRPr="00801C2C">
        <w:rPr>
          <w:bCs/>
          <w:color w:val="auto"/>
          <w:szCs w:val="22"/>
        </w:rPr>
        <w:t>– O trabalhador infectado ou com suspeita de COVID- 19 (febre, tosse, dor de garganta, cefaleia, dificuldade para respirar, entre outros) deverá comunicar à direção ou aos seus superiores, e será afastado do trabalho até o término dos sintomas (recomenda-se mínimo de 14 dias). Além disso, é importante assegurar as medidas de desinfecção do ambiente, equipamentos e superfícies do local de trabalho do manipulador de alimentos com diagnóstico ou suspeita da COVID-19. Alerta-se que os demais trabalhadores que mantiveram contato próximo ao funcionário doente durante esse período devem ser considerados suspeitos de também estarem contaminados.</w:t>
      </w:r>
    </w:p>
    <w:p w:rsidR="00801C2C" w:rsidRDefault="00801C2C" w:rsidP="00801C2C">
      <w:pPr>
        <w:pStyle w:val="Corpodetexto"/>
        <w:spacing w:line="200" w:lineRule="atLeast"/>
        <w:rPr>
          <w:b/>
          <w:bCs/>
          <w:color w:val="auto"/>
          <w:szCs w:val="22"/>
        </w:rPr>
      </w:pPr>
      <w:r w:rsidRPr="00280327">
        <w:rPr>
          <w:b/>
          <w:color w:val="auto"/>
          <w:szCs w:val="22"/>
        </w:rPr>
        <w:t xml:space="preserve">Parágrafo </w:t>
      </w:r>
      <w:r>
        <w:rPr>
          <w:b/>
          <w:color w:val="auto"/>
          <w:szCs w:val="22"/>
        </w:rPr>
        <w:t xml:space="preserve">Décimo Primeiro - </w:t>
      </w:r>
      <w:r>
        <w:rPr>
          <w:b/>
          <w:bCs/>
          <w:color w:val="auto"/>
          <w:szCs w:val="22"/>
        </w:rPr>
        <w:t xml:space="preserve">Detalhamento do Serviço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I - O preparo dos alimentos deverá ser executado por pessoal capacitado (manipuladores de alimentos) e treinado pela CONTRATADA podendo solicitar apoio às nutricionistas da Prefeitura. </w:t>
      </w:r>
    </w:p>
    <w:p w:rsidR="00801C2C" w:rsidRPr="00801C2C" w:rsidRDefault="00801C2C" w:rsidP="00801C2C">
      <w:pPr>
        <w:pStyle w:val="Corpodetexto"/>
        <w:spacing w:line="200" w:lineRule="atLeast"/>
        <w:rPr>
          <w:bCs/>
          <w:color w:val="auto"/>
          <w:szCs w:val="22"/>
        </w:rPr>
      </w:pPr>
      <w:r w:rsidRPr="00801C2C">
        <w:rPr>
          <w:bCs/>
          <w:color w:val="auto"/>
          <w:szCs w:val="22"/>
        </w:rPr>
        <w:t xml:space="preserve">II - Os vegetais consumidos crus deverão obrigatoriamente ser </w:t>
      </w:r>
      <w:proofErr w:type="spellStart"/>
      <w:r w:rsidRPr="00801C2C">
        <w:rPr>
          <w:bCs/>
          <w:color w:val="auto"/>
          <w:szCs w:val="22"/>
        </w:rPr>
        <w:t>sanitizados</w:t>
      </w:r>
      <w:proofErr w:type="spellEnd"/>
      <w:r w:rsidRPr="00801C2C">
        <w:rPr>
          <w:bCs/>
          <w:color w:val="auto"/>
          <w:szCs w:val="22"/>
        </w:rPr>
        <w:t xml:space="preserve"> para higienizar os alimentos e conservados em refrigeração até o momento da distribuição; Todos os alimentos prontos para consumo deverão ser mantidos em recipientes tampados e mantidos em temperaturas adequadas.</w:t>
      </w:r>
    </w:p>
    <w:p w:rsidR="00801C2C" w:rsidRPr="00801C2C" w:rsidRDefault="00801C2C" w:rsidP="00801C2C">
      <w:pPr>
        <w:pStyle w:val="Corpodetexto"/>
        <w:spacing w:line="200" w:lineRule="atLeast"/>
        <w:rPr>
          <w:bCs/>
          <w:color w:val="auto"/>
          <w:szCs w:val="22"/>
        </w:rPr>
      </w:pPr>
      <w:r w:rsidRPr="00801C2C">
        <w:rPr>
          <w:bCs/>
          <w:color w:val="auto"/>
          <w:szCs w:val="22"/>
        </w:rPr>
        <w:t xml:space="preserve">III - Proceder à higienização e sanitização dos alimentos, nas áreas de estoque e cozinha, bem como utensílios e equipamentos utilizados para o preparo da alimentação.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IV - Selecionar os ingredientes necessários, separando-os e pesando-os de acordo com o cardápio do dia e o número de alunos presentes na escola. </w:t>
      </w:r>
    </w:p>
    <w:p w:rsidR="00801C2C" w:rsidRPr="00801C2C" w:rsidRDefault="00801C2C" w:rsidP="00801C2C">
      <w:pPr>
        <w:pStyle w:val="Corpodetexto"/>
        <w:spacing w:line="200" w:lineRule="atLeast"/>
        <w:rPr>
          <w:bCs/>
          <w:color w:val="auto"/>
          <w:szCs w:val="22"/>
        </w:rPr>
      </w:pPr>
      <w:r w:rsidRPr="00801C2C">
        <w:rPr>
          <w:bCs/>
          <w:color w:val="auto"/>
          <w:szCs w:val="22"/>
        </w:rPr>
        <w:lastRenderedPageBreak/>
        <w:t xml:space="preserve">V - Realizar os trabalhos de pré-preparo dos alimentos para refeições, tais como selecionar, higienizar, </w:t>
      </w:r>
      <w:proofErr w:type="spellStart"/>
      <w:r w:rsidRPr="00801C2C">
        <w:rPr>
          <w:bCs/>
          <w:color w:val="auto"/>
          <w:szCs w:val="22"/>
        </w:rPr>
        <w:t>sanitizar</w:t>
      </w:r>
      <w:proofErr w:type="spellEnd"/>
      <w:r w:rsidRPr="00801C2C">
        <w:rPr>
          <w:bCs/>
          <w:color w:val="auto"/>
          <w:szCs w:val="22"/>
        </w:rPr>
        <w:t>, descascar e cortar os gêneros alimentícios, de acordo com as necessidades, assim como a elaboração de fórmulas lácteas.</w:t>
      </w:r>
    </w:p>
    <w:p w:rsidR="00801C2C" w:rsidRPr="00801C2C" w:rsidRDefault="00801C2C" w:rsidP="00801C2C">
      <w:pPr>
        <w:pStyle w:val="Corpodetexto"/>
        <w:spacing w:line="200" w:lineRule="atLeast"/>
        <w:rPr>
          <w:bCs/>
          <w:color w:val="auto"/>
          <w:szCs w:val="22"/>
        </w:rPr>
      </w:pPr>
      <w:r w:rsidRPr="00801C2C">
        <w:rPr>
          <w:bCs/>
          <w:color w:val="auto"/>
          <w:szCs w:val="22"/>
        </w:rPr>
        <w:t xml:space="preserve">VI - Realizar diariamente controle de consumo alimentar através de controle de saída dos alimentos do estoque, conforme modelo elaborado pela Coordenação de Alimentação e Nutrição Escolar. </w:t>
      </w:r>
    </w:p>
    <w:p w:rsidR="00801C2C" w:rsidRPr="00801C2C" w:rsidRDefault="00801C2C" w:rsidP="00801C2C">
      <w:pPr>
        <w:pStyle w:val="Corpodetexto"/>
        <w:spacing w:line="200" w:lineRule="atLeast"/>
        <w:rPr>
          <w:bCs/>
          <w:color w:val="auto"/>
          <w:szCs w:val="22"/>
        </w:rPr>
      </w:pPr>
      <w:r w:rsidRPr="00801C2C">
        <w:rPr>
          <w:bCs/>
          <w:color w:val="auto"/>
          <w:szCs w:val="22"/>
        </w:rPr>
        <w:t xml:space="preserve">VII- Etiquetar os produtos abertos com informações para utilização dos mesmos, conforme modelo elaborado pela Coordenação de Alimentação e Nutrição Escolar. </w:t>
      </w:r>
    </w:p>
    <w:p w:rsidR="00801C2C" w:rsidRPr="00801C2C" w:rsidRDefault="00801C2C" w:rsidP="00801C2C">
      <w:pPr>
        <w:pStyle w:val="Corpodetexto"/>
        <w:spacing w:line="200" w:lineRule="atLeast"/>
        <w:rPr>
          <w:bCs/>
          <w:color w:val="auto"/>
          <w:szCs w:val="22"/>
        </w:rPr>
      </w:pPr>
      <w:r w:rsidRPr="00801C2C">
        <w:rPr>
          <w:bCs/>
          <w:color w:val="auto"/>
          <w:szCs w:val="22"/>
        </w:rPr>
        <w:t xml:space="preserve">VIII - Monitorar tempo e temperatura diariamente das preparações servidas (arroz, feijão, guarnição e proteína), registrando em planilha específica elaborada pela CONTRATADA e aprovada pela Coordenação de Alimentação e Nutrição Escolar. </w:t>
      </w:r>
    </w:p>
    <w:p w:rsidR="00801C2C" w:rsidRPr="00801C2C" w:rsidRDefault="00801C2C" w:rsidP="00801C2C">
      <w:pPr>
        <w:pStyle w:val="Corpodetexto"/>
        <w:spacing w:line="200" w:lineRule="atLeast"/>
        <w:rPr>
          <w:bCs/>
          <w:color w:val="auto"/>
          <w:szCs w:val="22"/>
        </w:rPr>
      </w:pPr>
      <w:r w:rsidRPr="00801C2C">
        <w:rPr>
          <w:bCs/>
          <w:color w:val="auto"/>
          <w:szCs w:val="22"/>
        </w:rPr>
        <w:t xml:space="preserve">IX - Controlar o estoque de alimentos quanto ao prazo de validade (Primeiro que Vence Primeiro que Sai – PVPS), fazendo uso de etiquetas visíveis e utilizando-os em tempo hábil, comunicando ao diretor da escola o gênero com prazo de validade próximo.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 - O estoque deverá ser utilizado exclusivamente para o armazenamento de gêneros alimentícios destinados a Alimentação Escolar.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 – Auxiliar no controle de estoque (entrada e saída de gêneros alimentícios) mensalmente. </w:t>
      </w:r>
    </w:p>
    <w:p w:rsidR="00801C2C" w:rsidRPr="00801C2C" w:rsidRDefault="00801C2C" w:rsidP="00801C2C">
      <w:pPr>
        <w:pStyle w:val="Corpodetexto"/>
        <w:spacing w:line="200" w:lineRule="atLeast"/>
        <w:rPr>
          <w:bCs/>
          <w:color w:val="auto"/>
          <w:szCs w:val="22"/>
        </w:rPr>
      </w:pPr>
      <w:r w:rsidRPr="00801C2C">
        <w:rPr>
          <w:bCs/>
          <w:color w:val="auto"/>
          <w:szCs w:val="22"/>
        </w:rPr>
        <w:t>XII - Manter o estoque organizado, gêneros alimentícios empilhados, ausência de caixas de papelão e madeira, e ausência de pertences de funcionários, bem como de material de limpeza.</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XIII - Armazenar adequadamente os hortifrutigranjeiros e com etiqueta de identificação.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XIV - Carnes, polpas e derivados de leite deverão ser armazenados em geladeiras e/ou freezers, conforme orientação do fabricante, com etiqueta de identificação.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 - Todos os descongelamentos de alimentos deverão ser realizados </w:t>
      </w:r>
      <w:proofErr w:type="gramStart"/>
      <w:r w:rsidRPr="00801C2C">
        <w:rPr>
          <w:bCs/>
          <w:color w:val="auto"/>
          <w:szCs w:val="22"/>
        </w:rPr>
        <w:t>sob refrigeração</w:t>
      </w:r>
      <w:proofErr w:type="gramEnd"/>
      <w:r w:rsidRPr="00801C2C">
        <w:rPr>
          <w:bCs/>
          <w:color w:val="auto"/>
          <w:szCs w:val="22"/>
        </w:rPr>
        <w:t xml:space="preserve">, conforme orientação no manual de boas práticas.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XVI - Alimentos a serem servidos deverão apresentar temperatura adequada, boa aparência e sabor agradável.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XVII - Caso ocorra defeito em equipamentos ou quebra de utensílios, louças e talheres, o diretor da Unidade de Ensino deverá ser comunicado imediatamente para realizar o reparo ou reposição do mesmo.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XVIII - Responsabilizar-se pelo controle e utilização dos equipamentos e utensílios colocados à sua disposição. </w:t>
      </w:r>
    </w:p>
    <w:p w:rsidR="00801C2C" w:rsidRPr="00801C2C" w:rsidRDefault="00801C2C" w:rsidP="00801C2C">
      <w:pPr>
        <w:pStyle w:val="Corpodetexto"/>
        <w:spacing w:line="200" w:lineRule="atLeast"/>
        <w:rPr>
          <w:bCs/>
          <w:color w:val="auto"/>
          <w:szCs w:val="22"/>
        </w:rPr>
      </w:pPr>
      <w:r w:rsidRPr="00801C2C">
        <w:rPr>
          <w:bCs/>
          <w:color w:val="auto"/>
          <w:szCs w:val="22"/>
        </w:rPr>
        <w:t xml:space="preserve">XIX - Responsabilizar-se pela conservação e limpeza dos equipamentos (fogão, forno, liquidificador, freezer, geladeira, balança, filtros, coifa, exaustor, picador de legumes entre outros) e utensílios (pratos, canecas, talheres, panelas e demais itens afins). </w:t>
      </w:r>
    </w:p>
    <w:p w:rsidR="00801C2C" w:rsidRPr="00801C2C" w:rsidRDefault="00801C2C" w:rsidP="00801C2C">
      <w:pPr>
        <w:pStyle w:val="Corpodetexto"/>
        <w:spacing w:line="200" w:lineRule="atLeast"/>
        <w:rPr>
          <w:bCs/>
          <w:color w:val="auto"/>
          <w:szCs w:val="22"/>
        </w:rPr>
      </w:pPr>
      <w:r w:rsidRPr="00801C2C">
        <w:rPr>
          <w:bCs/>
          <w:color w:val="auto"/>
          <w:szCs w:val="22"/>
        </w:rPr>
        <w:t>XXI - Coletar diariamente amostras das preparações servidas, guardando-as por 72 horas em embalagem própria para coleta de amostras de alimentos, conforme legislação vigente, em especial a Portaria CVS nº 06/1999. As possíveis sobras limpas (são alimentos prontos que não foram distribuídos ou que ficaram no balcão térmico ou refrigerado) deverão ser descartadas 30 (trinta) minutos após o fim do recreio.</w:t>
      </w:r>
    </w:p>
    <w:p w:rsidR="00801C2C" w:rsidRPr="00801C2C" w:rsidRDefault="00801C2C" w:rsidP="00801C2C">
      <w:pPr>
        <w:pStyle w:val="Corpodetexto"/>
        <w:spacing w:line="200" w:lineRule="atLeast"/>
        <w:rPr>
          <w:bCs/>
          <w:color w:val="auto"/>
          <w:szCs w:val="22"/>
        </w:rPr>
      </w:pPr>
      <w:r w:rsidRPr="00801C2C">
        <w:rPr>
          <w:bCs/>
          <w:color w:val="auto"/>
          <w:szCs w:val="22"/>
        </w:rPr>
        <w:t>XXII - Deverá comunicar ao responsável da CONTRATADA qualquer irregularidade ocorrida na execução dos serviços, bem como toda solicitação ou necessidade de serviço que não tenha sido programada.</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 xml:space="preserve">Décimo Segundo - </w:t>
      </w:r>
      <w:r w:rsidRPr="00801C2C">
        <w:rPr>
          <w:bCs/>
          <w:color w:val="auto"/>
          <w:szCs w:val="22"/>
        </w:rPr>
        <w:t xml:space="preserve">Qualquer alteração que a Empresa Contratada julgar necessária e pertinente, para a melhor execução dos serviços, deverá antes da sua </w:t>
      </w:r>
      <w:proofErr w:type="gramStart"/>
      <w:r w:rsidRPr="00801C2C">
        <w:rPr>
          <w:bCs/>
          <w:color w:val="auto"/>
          <w:szCs w:val="22"/>
        </w:rPr>
        <w:t>implementação</w:t>
      </w:r>
      <w:proofErr w:type="gramEnd"/>
      <w:r w:rsidRPr="00801C2C">
        <w:rPr>
          <w:bCs/>
          <w:color w:val="auto"/>
          <w:szCs w:val="22"/>
        </w:rPr>
        <w:t xml:space="preserve"> submeter à análise e aprovação da Contratante para sua formalização mediante aditivo contratual.</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Terceiro</w:t>
      </w:r>
      <w:r w:rsidRPr="00801C2C">
        <w:rPr>
          <w:bCs/>
          <w:color w:val="auto"/>
          <w:szCs w:val="22"/>
        </w:rPr>
        <w:t xml:space="preserve"> – Quando ocorrer alteração no Plano de Trabalho, a CONTRATADA providenciará prévia comunicação às Unidades da Rede Municipal de Ensino, de forma individual, através de impresso, previamente aprovada pela Prefeitura.</w:t>
      </w:r>
    </w:p>
    <w:p w:rsidR="00801C2C" w:rsidRPr="00801C2C" w:rsidRDefault="00801C2C" w:rsidP="00801C2C">
      <w:pPr>
        <w:pStyle w:val="Corpodetexto"/>
        <w:spacing w:line="200" w:lineRule="atLeast"/>
        <w:rPr>
          <w:bCs/>
          <w:color w:val="auto"/>
          <w:szCs w:val="22"/>
        </w:rPr>
      </w:pPr>
      <w:r w:rsidRPr="00801C2C">
        <w:rPr>
          <w:bCs/>
          <w:color w:val="auto"/>
          <w:szCs w:val="22"/>
        </w:rPr>
        <w:t>20.3 – Nenhum serviço poderá sofrer solução de continuidade durante a implantação das eventuais alterações.</w:t>
      </w:r>
    </w:p>
    <w:p w:rsidR="00801C2C" w:rsidRPr="00801C2C" w:rsidRDefault="00801C2C" w:rsidP="00801C2C">
      <w:pPr>
        <w:pStyle w:val="Corpodetexto"/>
        <w:spacing w:line="200" w:lineRule="atLeast"/>
        <w:rPr>
          <w:bCs/>
          <w:color w:val="auto"/>
          <w:szCs w:val="22"/>
        </w:rPr>
      </w:pPr>
      <w:r w:rsidRPr="00280327">
        <w:rPr>
          <w:b/>
          <w:color w:val="auto"/>
          <w:szCs w:val="22"/>
        </w:rPr>
        <w:lastRenderedPageBreak/>
        <w:t xml:space="preserve">Parágrafo </w:t>
      </w:r>
      <w:r>
        <w:rPr>
          <w:b/>
          <w:color w:val="auto"/>
          <w:szCs w:val="22"/>
        </w:rPr>
        <w:t>Décimo Quarto</w:t>
      </w:r>
      <w:r w:rsidRPr="00801C2C">
        <w:rPr>
          <w:bCs/>
          <w:color w:val="auto"/>
          <w:szCs w:val="22"/>
        </w:rPr>
        <w:t xml:space="preserve"> – Caberá à Contratada encaminhar </w:t>
      </w:r>
      <w:proofErr w:type="gramStart"/>
      <w:r w:rsidRPr="00801C2C">
        <w:rPr>
          <w:bCs/>
          <w:color w:val="auto"/>
          <w:szCs w:val="22"/>
        </w:rPr>
        <w:t>à</w:t>
      </w:r>
      <w:proofErr w:type="gramEnd"/>
      <w:r w:rsidRPr="00801C2C">
        <w:rPr>
          <w:bCs/>
          <w:color w:val="auto"/>
          <w:szCs w:val="22"/>
        </w:rPr>
        <w:t xml:space="preserve"> Contratante a designação, em caráter de tempo integral, de um profissional para representá-la junto ao Município de Bom Jardim e, também, promover a supervisão e controle de horários e de pessoal; respondendo perante à Administração Pública, como responsável por todos os atos e fatos gerados e provocados pelo pessoal em atividade. </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Quinto</w:t>
      </w:r>
      <w:r w:rsidRPr="00801C2C">
        <w:rPr>
          <w:bCs/>
          <w:color w:val="auto"/>
          <w:szCs w:val="22"/>
        </w:rPr>
        <w:t xml:space="preserve"> – Os serviços serão executados por profissionais qualificados, obedecendo, rigorosamente, as NORMAS DE SEGURANÇA DE TRABALHO, com precaução e uso imprescindível dos EPIs, de maneira a se evitar acidentes de trabalho. </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Sexto</w:t>
      </w:r>
      <w:r w:rsidRPr="00801C2C">
        <w:rPr>
          <w:bCs/>
          <w:color w:val="auto"/>
          <w:szCs w:val="22"/>
        </w:rPr>
        <w:t xml:space="preserve"> – A contratada não poderá, a qualquer tempo e sob qualquer pretexto, transferir </w:t>
      </w:r>
      <w:proofErr w:type="gramStart"/>
      <w:r w:rsidRPr="00801C2C">
        <w:rPr>
          <w:bCs/>
          <w:color w:val="auto"/>
          <w:szCs w:val="22"/>
        </w:rPr>
        <w:t>à</w:t>
      </w:r>
      <w:proofErr w:type="gramEnd"/>
      <w:r w:rsidRPr="00801C2C">
        <w:rPr>
          <w:bCs/>
          <w:color w:val="auto"/>
          <w:szCs w:val="22"/>
        </w:rPr>
        <w:t xml:space="preserve"> outros os serviços ora contratados, quer seja no todo ou em parte, sem prévia anuência e concordância do Contratante.</w:t>
      </w:r>
    </w:p>
    <w:p w:rsidR="00801C2C" w:rsidRPr="00801C2C" w:rsidRDefault="00801C2C" w:rsidP="00801C2C">
      <w:pPr>
        <w:pStyle w:val="Corpodetexto"/>
        <w:spacing w:line="200" w:lineRule="atLeast"/>
        <w:rPr>
          <w:bCs/>
          <w:color w:val="auto"/>
          <w:szCs w:val="22"/>
        </w:rPr>
      </w:pPr>
      <w:r w:rsidRPr="00280327">
        <w:rPr>
          <w:b/>
          <w:color w:val="auto"/>
          <w:szCs w:val="22"/>
        </w:rPr>
        <w:t xml:space="preserve">Parágrafo </w:t>
      </w:r>
      <w:r>
        <w:rPr>
          <w:b/>
          <w:color w:val="auto"/>
          <w:szCs w:val="22"/>
        </w:rPr>
        <w:t>Décimo Sétimo</w:t>
      </w:r>
      <w:r w:rsidRPr="00801C2C">
        <w:rPr>
          <w:bCs/>
          <w:color w:val="auto"/>
          <w:szCs w:val="22"/>
        </w:rPr>
        <w:t xml:space="preserve"> – Os serviços em objeto não poderão ter interrupções, seja por motivo de férias, faltas, demissão, etc.</w:t>
      </w:r>
    </w:p>
    <w:p w:rsidR="00AA7B21" w:rsidRDefault="00AA7B21" w:rsidP="00AA7B2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01C2C" w:rsidRPr="00801C2C">
        <w:rPr>
          <w:color w:val="auto"/>
          <w:szCs w:val="22"/>
        </w:rPr>
        <w:t xml:space="preserve">O prazo de 05 (cinco) dias corridos, contados da data do recebimento definitivo dos serviços, para realizar o pagamento, nos casos de serviços recebidos cujo valor não ultrapasse </w:t>
      </w:r>
      <w:proofErr w:type="gramStart"/>
      <w:r w:rsidR="00801C2C" w:rsidRPr="00801C2C">
        <w:rPr>
          <w:color w:val="auto"/>
          <w:szCs w:val="22"/>
        </w:rPr>
        <w:t>R$17.600,00 (dezessete mil e seiscentos reais), na forma do art. 5º, §3º da Lei Federal nº</w:t>
      </w:r>
      <w:proofErr w:type="gramEnd"/>
      <w:r w:rsidR="00801C2C" w:rsidRPr="00801C2C">
        <w:rPr>
          <w:color w:val="auto"/>
          <w:szCs w:val="22"/>
        </w:rPr>
        <w:t xml:space="preserve">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4C5EA6" w:rsidRPr="004C5EA6">
        <w:rPr>
          <w:color w:val="auto"/>
          <w:szCs w:val="22"/>
        </w:rPr>
        <w:t>O prazo de 30 (trinta) dias corridos, contados da data do recebimento definitivo dos serviços,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4C5EA6" w:rsidRPr="004C5EA6">
        <w:rPr>
          <w:color w:val="auto"/>
          <w:szCs w:val="22"/>
        </w:rPr>
        <w:t>Os documentos fiscais serão emitidos em nome do MUNICÍPIO DE BOM JARDIM – RJ, CNPJ nº 28.561.041/0001-76, situado na Praça Governador Roberto Silveira, nº 44, Centro, Bom Jardim - RJ, CEP 28660-000.</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6F10AC"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2E19E1" w:rsidRPr="002E19E1">
        <w:rPr>
          <w:color w:val="auto"/>
          <w:szCs w:val="22"/>
        </w:rPr>
        <w:t>O pagamento será feito mensalmente em depósito em conta corrente informada pela CONTRATADA, em parcela correspondente ao cronograma de desembolso.</w:t>
      </w:r>
    </w:p>
    <w:p w:rsidR="006F10AC" w:rsidRPr="00280327" w:rsidRDefault="006F10AC" w:rsidP="00AF07CC">
      <w:pPr>
        <w:jc w:val="both"/>
        <w:rPr>
          <w:color w:val="auto"/>
          <w:szCs w:val="22"/>
        </w:rPr>
      </w:pPr>
      <w:r w:rsidRPr="00280327">
        <w:rPr>
          <w:b/>
          <w:color w:val="auto"/>
          <w:szCs w:val="22"/>
        </w:rPr>
        <w:t xml:space="preserve">Parágrafo Sétimo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A50016" w:rsidRPr="00A50016">
        <w:rPr>
          <w:color w:val="auto"/>
          <w:szCs w:val="22"/>
        </w:rPr>
        <w:t>0700.1236100542.062</w:t>
      </w:r>
      <w:r w:rsidR="00733086" w:rsidRPr="00733086">
        <w:rPr>
          <w:color w:val="auto"/>
          <w:szCs w:val="22"/>
        </w:rPr>
        <w:t xml:space="preserve">, N.D.: </w:t>
      </w:r>
      <w:r w:rsidR="00A50016" w:rsidRPr="00A50016">
        <w:rPr>
          <w:color w:val="auto"/>
          <w:szCs w:val="22"/>
        </w:rPr>
        <w:t>3390.39.00</w:t>
      </w:r>
      <w:r w:rsidR="00A50016">
        <w:rPr>
          <w:color w:val="auto"/>
          <w:szCs w:val="22"/>
        </w:rPr>
        <w:t>, contas 38</w:t>
      </w:r>
      <w:r w:rsidR="00733086" w:rsidRPr="00733086">
        <w:rPr>
          <w:color w:val="auto"/>
          <w:szCs w:val="22"/>
        </w:rPr>
        <w:t>9, 3</w:t>
      </w:r>
      <w:r w:rsidR="00A50016">
        <w:rPr>
          <w:color w:val="auto"/>
          <w:szCs w:val="22"/>
        </w:rPr>
        <w:t>9</w:t>
      </w:r>
      <w:r w:rsidR="00733086" w:rsidRPr="00733086">
        <w:rPr>
          <w:color w:val="auto"/>
          <w:szCs w:val="22"/>
        </w:rPr>
        <w:t>0 e 3</w:t>
      </w:r>
      <w:r w:rsidR="00A50016">
        <w:rPr>
          <w:color w:val="auto"/>
          <w:szCs w:val="22"/>
        </w:rPr>
        <w:t>9</w:t>
      </w:r>
      <w:r w:rsidR="00733086" w:rsidRPr="00733086">
        <w:rPr>
          <w:color w:val="auto"/>
          <w:szCs w:val="22"/>
        </w:rPr>
        <w:t>1.</w:t>
      </w:r>
    </w:p>
    <w:p w:rsidR="00CC395B" w:rsidRPr="00CC395B" w:rsidRDefault="00CC395B" w:rsidP="00DB7A0B">
      <w:pPr>
        <w:pStyle w:val="Corpodetexto"/>
        <w:spacing w:line="200" w:lineRule="atLeast"/>
        <w:rPr>
          <w:color w:val="auto"/>
          <w:szCs w:val="22"/>
        </w:rPr>
      </w:pPr>
    </w:p>
    <w:p w:rsidR="006F6B65" w:rsidRPr="006F6B65" w:rsidRDefault="00DB7A0B" w:rsidP="006F6B65">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294249" w:rsidRPr="00294249">
        <w:rPr>
          <w:b/>
          <w:bCs/>
          <w:color w:val="auto"/>
          <w:szCs w:val="22"/>
        </w:rPr>
        <w:t>REAJUSTES DOS PREÇOS</w:t>
      </w:r>
    </w:p>
    <w:p w:rsidR="006F6B65" w:rsidRPr="006F6B65" w:rsidRDefault="00294249" w:rsidP="006F6B65">
      <w:pPr>
        <w:pStyle w:val="Corpodetexto"/>
        <w:spacing w:line="200" w:lineRule="atLeast"/>
        <w:rPr>
          <w:bCs/>
          <w:color w:val="auto"/>
          <w:szCs w:val="22"/>
        </w:rPr>
      </w:pPr>
      <w:r w:rsidRPr="00294249">
        <w:rPr>
          <w:bCs/>
          <w:color w:val="auto"/>
          <w:szCs w:val="22"/>
        </w:rPr>
        <w:t>Os preços são fixos e irreajustáveis no prazo de um ano contado da data limite para a apresentação das propostas</w:t>
      </w:r>
      <w:r w:rsidR="006F6B65" w:rsidRPr="006F6B65">
        <w:rPr>
          <w:bCs/>
          <w:color w:val="auto"/>
          <w:szCs w:val="22"/>
        </w:rPr>
        <w:t>.</w:t>
      </w:r>
    </w:p>
    <w:p w:rsidR="00294249" w:rsidRDefault="006F6B65" w:rsidP="006F6B65">
      <w:pPr>
        <w:pStyle w:val="Corpodetexto"/>
        <w:spacing w:line="200" w:lineRule="atLeast"/>
        <w:rPr>
          <w:bCs/>
          <w:color w:val="auto"/>
          <w:szCs w:val="22"/>
        </w:rPr>
      </w:pPr>
      <w:r>
        <w:rPr>
          <w:b/>
          <w:bCs/>
          <w:color w:val="auto"/>
          <w:szCs w:val="22"/>
        </w:rPr>
        <w:t>Paragrafo Primeiro</w:t>
      </w:r>
      <w:r w:rsidRPr="006F6B65">
        <w:rPr>
          <w:bCs/>
          <w:color w:val="auto"/>
          <w:szCs w:val="22"/>
        </w:rPr>
        <w:t xml:space="preserve"> – </w:t>
      </w:r>
      <w:r w:rsidR="00294249" w:rsidRPr="00294249">
        <w:rPr>
          <w:bCs/>
          <w:color w:val="auto"/>
          <w:szCs w:val="22"/>
        </w:rPr>
        <w:t xml:space="preserve">Dentro do prazo de vigência do contrato e mediante solicitação da contratada, os preços contratados poderão sofrer reajuste após o interregno de um ano, aplicando-se o índice IPC-A exclusivamente para as obrigações iniciadas e concluídas após a ocorrência da anualidade. </w:t>
      </w:r>
    </w:p>
    <w:p w:rsidR="00294249" w:rsidRDefault="006F6B65" w:rsidP="006F6B65">
      <w:pPr>
        <w:pStyle w:val="Corpodetexto"/>
        <w:spacing w:line="200" w:lineRule="atLeast"/>
        <w:rPr>
          <w:bCs/>
          <w:color w:val="auto"/>
          <w:szCs w:val="22"/>
        </w:rPr>
      </w:pPr>
      <w:r>
        <w:rPr>
          <w:b/>
          <w:bCs/>
          <w:color w:val="auto"/>
          <w:szCs w:val="22"/>
        </w:rPr>
        <w:t>Parágrafo Segundo</w:t>
      </w:r>
      <w:r w:rsidRPr="006F6B65">
        <w:rPr>
          <w:bCs/>
          <w:color w:val="auto"/>
          <w:szCs w:val="22"/>
        </w:rPr>
        <w:t xml:space="preserve"> – </w:t>
      </w:r>
      <w:r w:rsidR="00294249" w:rsidRPr="00294249">
        <w:rPr>
          <w:bCs/>
          <w:color w:val="auto"/>
          <w:szCs w:val="22"/>
        </w:rPr>
        <w:t xml:space="preserve">Nos reajustes subsequentes ao primeiro, o interregno mínimo de um ano será contado a partir dos efeitos financeiros do último reajuste. </w:t>
      </w:r>
    </w:p>
    <w:p w:rsidR="006F6B65" w:rsidRPr="006F6B65" w:rsidRDefault="006F6B65" w:rsidP="006F6B65">
      <w:pPr>
        <w:pStyle w:val="Corpodetexto"/>
        <w:spacing w:line="200" w:lineRule="atLeast"/>
        <w:rPr>
          <w:bCs/>
          <w:color w:val="auto"/>
          <w:szCs w:val="22"/>
        </w:rPr>
      </w:pPr>
      <w:r>
        <w:rPr>
          <w:b/>
          <w:bCs/>
          <w:color w:val="auto"/>
          <w:szCs w:val="22"/>
        </w:rPr>
        <w:t>Parágrafo Terceiro</w:t>
      </w:r>
      <w:r w:rsidRPr="006F6B65">
        <w:rPr>
          <w:bCs/>
          <w:color w:val="auto"/>
          <w:szCs w:val="22"/>
        </w:rPr>
        <w:t xml:space="preserve"> – </w:t>
      </w:r>
      <w:r w:rsidR="00294249" w:rsidRPr="00294249">
        <w:rPr>
          <w:bCs/>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294249" w:rsidRPr="00294249">
        <w:rPr>
          <w:bCs/>
          <w:color w:val="auto"/>
          <w:szCs w:val="22"/>
        </w:rPr>
        <w:t>divulgado</w:t>
      </w:r>
      <w:proofErr w:type="gramEnd"/>
      <w:r w:rsidR="00294249" w:rsidRPr="00294249">
        <w:rPr>
          <w:bCs/>
          <w:color w:val="auto"/>
          <w:szCs w:val="22"/>
        </w:rPr>
        <w:t xml:space="preserve"> o índice definitivo.</w:t>
      </w:r>
      <w:r w:rsidRPr="006F6B65">
        <w:rPr>
          <w:bCs/>
          <w:color w:val="auto"/>
          <w:szCs w:val="22"/>
        </w:rPr>
        <w:t xml:space="preserve">  </w:t>
      </w:r>
    </w:p>
    <w:p w:rsidR="00294249" w:rsidRDefault="006F6B65" w:rsidP="006F6B65">
      <w:pPr>
        <w:pStyle w:val="Corpodetexto"/>
        <w:spacing w:line="200" w:lineRule="atLeast"/>
        <w:rPr>
          <w:bCs/>
          <w:color w:val="auto"/>
          <w:szCs w:val="22"/>
        </w:rPr>
      </w:pPr>
      <w:r>
        <w:rPr>
          <w:b/>
          <w:bCs/>
          <w:color w:val="auto"/>
          <w:szCs w:val="22"/>
        </w:rPr>
        <w:t>Parágrafo Quarto</w:t>
      </w:r>
      <w:r w:rsidRPr="006F6B65">
        <w:rPr>
          <w:bCs/>
          <w:color w:val="auto"/>
          <w:szCs w:val="22"/>
        </w:rPr>
        <w:t xml:space="preserve"> – </w:t>
      </w:r>
      <w:r w:rsidR="00294249" w:rsidRPr="00294249">
        <w:rPr>
          <w:bCs/>
          <w:color w:val="auto"/>
          <w:szCs w:val="22"/>
        </w:rPr>
        <w:t xml:space="preserve">Caso o índice estabelecido para reajustamento venha a ser extinto ou de qualquer forma não possa mais ser utilizado, será adotado, em substituição, o que vier a ser determinado pela legislação então em vigor. </w:t>
      </w:r>
    </w:p>
    <w:p w:rsidR="00294249" w:rsidRDefault="006F6B65" w:rsidP="006F6B65">
      <w:pPr>
        <w:pStyle w:val="Corpodetexto"/>
        <w:spacing w:line="200" w:lineRule="atLeast"/>
        <w:rPr>
          <w:bCs/>
          <w:color w:val="auto"/>
          <w:szCs w:val="22"/>
        </w:rPr>
      </w:pPr>
      <w:r>
        <w:rPr>
          <w:b/>
          <w:bCs/>
          <w:color w:val="auto"/>
          <w:szCs w:val="22"/>
        </w:rPr>
        <w:t>Parágrafo Quinto</w:t>
      </w:r>
      <w:r w:rsidRPr="006F6B65">
        <w:rPr>
          <w:bCs/>
          <w:color w:val="auto"/>
          <w:szCs w:val="22"/>
        </w:rPr>
        <w:t xml:space="preserve"> – </w:t>
      </w:r>
      <w:r w:rsidR="00294249" w:rsidRPr="00294249">
        <w:rPr>
          <w:bCs/>
          <w:color w:val="auto"/>
          <w:szCs w:val="22"/>
        </w:rPr>
        <w:t xml:space="preserve">Na ausência de previsão legal quanto ao índice substituto, as partes elegerão novo índice oficial, para reajustamento do preço do valor remanescente, por meio de termo aditivo. </w:t>
      </w:r>
    </w:p>
    <w:p w:rsidR="006F6B65" w:rsidRDefault="006F6B65" w:rsidP="00294249">
      <w:pPr>
        <w:pStyle w:val="Corpodetexto"/>
        <w:spacing w:line="200" w:lineRule="atLeast"/>
        <w:rPr>
          <w:bCs/>
          <w:color w:val="auto"/>
          <w:szCs w:val="22"/>
        </w:rPr>
      </w:pPr>
      <w:r>
        <w:rPr>
          <w:b/>
          <w:bCs/>
          <w:color w:val="auto"/>
          <w:szCs w:val="22"/>
        </w:rPr>
        <w:t>Parágrafo Sexto</w:t>
      </w:r>
      <w:r w:rsidRPr="006F6B65">
        <w:rPr>
          <w:bCs/>
          <w:color w:val="auto"/>
          <w:szCs w:val="22"/>
        </w:rPr>
        <w:t xml:space="preserve"> – </w:t>
      </w:r>
      <w:r w:rsidR="00294249" w:rsidRPr="00294249">
        <w:rPr>
          <w:bCs/>
          <w:color w:val="auto"/>
          <w:szCs w:val="22"/>
        </w:rPr>
        <w:t xml:space="preserve">O reajuste será realizado por </w:t>
      </w:r>
      <w:proofErr w:type="spellStart"/>
      <w:r w:rsidR="00294249" w:rsidRPr="00294249">
        <w:rPr>
          <w:bCs/>
          <w:color w:val="auto"/>
          <w:szCs w:val="22"/>
        </w:rPr>
        <w:t>apostilamento</w:t>
      </w:r>
      <w:proofErr w:type="spellEnd"/>
      <w:r w:rsidR="00294249" w:rsidRPr="00294249">
        <w:rPr>
          <w:bCs/>
          <w:color w:val="auto"/>
          <w:szCs w:val="22"/>
        </w:rPr>
        <w:t>.</w:t>
      </w:r>
    </w:p>
    <w:p w:rsidR="00294249" w:rsidRDefault="00294249" w:rsidP="00294249">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94249" w:rsidRDefault="00294249" w:rsidP="006F6B65">
      <w:pPr>
        <w:widowControl w:val="0"/>
        <w:spacing w:line="200" w:lineRule="atLeast"/>
        <w:jc w:val="both"/>
        <w:textAlignment w:val="baseline"/>
        <w:rPr>
          <w:color w:val="auto"/>
          <w:szCs w:val="22"/>
        </w:rPr>
      </w:pPr>
      <w:r w:rsidRPr="00294249">
        <w:rPr>
          <w:color w:val="auto"/>
          <w:szCs w:val="22"/>
        </w:rPr>
        <w:t xml:space="preserve">O gestor do contrato é a Secretaria Municipal de Educação, representada pelo </w:t>
      </w:r>
      <w:proofErr w:type="spellStart"/>
      <w:r w:rsidRPr="00294249">
        <w:rPr>
          <w:color w:val="auto"/>
          <w:szCs w:val="22"/>
        </w:rPr>
        <w:t>Sr</w:t>
      </w:r>
      <w:proofErr w:type="spellEnd"/>
      <w:r w:rsidRPr="00294249">
        <w:rPr>
          <w:color w:val="auto"/>
          <w:szCs w:val="22"/>
        </w:rPr>
        <w:t>, Jonas Edinaldo da Silva, Matrícula 11/0958 SME.</w:t>
      </w:r>
    </w:p>
    <w:p w:rsidR="006F6B65" w:rsidRPr="00280327" w:rsidRDefault="006F6B65" w:rsidP="006F6B65">
      <w:pPr>
        <w:widowControl w:val="0"/>
        <w:spacing w:line="200" w:lineRule="atLeast"/>
        <w:jc w:val="both"/>
        <w:textAlignment w:val="baseline"/>
        <w:rPr>
          <w:color w:val="auto"/>
          <w:szCs w:val="22"/>
        </w:rPr>
      </w:pPr>
    </w:p>
    <w:p w:rsidR="006F6B65" w:rsidRDefault="00FC5D78" w:rsidP="006F6B65">
      <w:pPr>
        <w:pStyle w:val="Contrato-Corpo"/>
        <w:rPr>
          <w:color w:val="auto"/>
        </w:rPr>
      </w:pPr>
      <w:r w:rsidRPr="00280327">
        <w:rPr>
          <w:b/>
          <w:color w:val="auto"/>
        </w:rPr>
        <w:lastRenderedPageBreak/>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6F6B65" w:rsidRPr="006F6B65">
        <w:rPr>
          <w:color w:val="auto"/>
        </w:rPr>
        <w:t xml:space="preserve">Compete ao órgão responsável pelo gerenciamento da ata de registro de preços: </w:t>
      </w:r>
    </w:p>
    <w:p w:rsidR="00294249" w:rsidRPr="00294249" w:rsidRDefault="00294249" w:rsidP="00294249">
      <w:pPr>
        <w:pStyle w:val="Contrato-Corpo"/>
        <w:rPr>
          <w:color w:val="auto"/>
        </w:rPr>
      </w:pPr>
      <w:r>
        <w:rPr>
          <w:color w:val="auto"/>
        </w:rPr>
        <w:t xml:space="preserve">1 </w:t>
      </w:r>
      <w:r w:rsidRPr="00294249">
        <w:rPr>
          <w:color w:val="auto"/>
        </w:rPr>
        <w:t>– Emitir a ordem de início da execução contratual;</w:t>
      </w:r>
    </w:p>
    <w:p w:rsidR="00294249" w:rsidRPr="00294249" w:rsidRDefault="00294249" w:rsidP="00294249">
      <w:pPr>
        <w:pStyle w:val="Contrato-Corpo"/>
        <w:rPr>
          <w:color w:val="auto"/>
        </w:rPr>
      </w:pPr>
      <w:r w:rsidRPr="00294249">
        <w:rPr>
          <w:color w:val="auto"/>
        </w:rPr>
        <w:t>2 – Solicitar à fiscalização do contrato que inicie os procedimentos de acompanhamento e fiscalização;</w:t>
      </w:r>
    </w:p>
    <w:p w:rsidR="00294249" w:rsidRPr="00294249" w:rsidRDefault="00294249" w:rsidP="00294249">
      <w:pPr>
        <w:pStyle w:val="Contrato-Corpo"/>
        <w:rPr>
          <w:color w:val="auto"/>
        </w:rPr>
      </w:pPr>
      <w:r w:rsidRPr="00294249">
        <w:rPr>
          <w:color w:val="auto"/>
        </w:rPr>
        <w:t>3 – Encaminhar comunicações à CONTRATADA ou fornecer meios para que a fiscalização se comunique com a CONTRATADA;</w:t>
      </w:r>
    </w:p>
    <w:p w:rsidR="00A50016" w:rsidRDefault="00294249" w:rsidP="00294249">
      <w:pPr>
        <w:pStyle w:val="Contrato-Corpo"/>
        <w:rPr>
          <w:color w:val="auto"/>
        </w:rPr>
      </w:pPr>
      <w:r w:rsidRPr="00294249">
        <w:rPr>
          <w:color w:val="auto"/>
        </w:rPr>
        <w:t>4 –</w:t>
      </w:r>
      <w:r w:rsidR="00A50016">
        <w:rPr>
          <w:color w:val="auto"/>
        </w:rPr>
        <w:t xml:space="preserve"> </w:t>
      </w:r>
      <w:r w:rsidR="00A50016" w:rsidRPr="00A50016">
        <w:rPr>
          <w:color w:val="auto"/>
        </w:rPr>
        <w:t>Requerer ajustes, aditivos, suspensões, prorrogações ou supressões ao contrato, na forma da legislação;</w:t>
      </w:r>
      <w:proofErr w:type="gramStart"/>
      <w:r w:rsidR="00A50016">
        <w:rPr>
          <w:color w:val="auto"/>
        </w:rPr>
        <w:t xml:space="preserve"> </w:t>
      </w:r>
      <w:r w:rsidRPr="00294249">
        <w:rPr>
          <w:color w:val="auto"/>
        </w:rPr>
        <w:t xml:space="preserve"> </w:t>
      </w:r>
    </w:p>
    <w:p w:rsidR="00294249" w:rsidRPr="00294249" w:rsidRDefault="00A50016" w:rsidP="00294249">
      <w:pPr>
        <w:pStyle w:val="Contrato-Corpo"/>
        <w:rPr>
          <w:color w:val="auto"/>
        </w:rPr>
      </w:pPr>
      <w:proofErr w:type="gramEnd"/>
      <w:r>
        <w:rPr>
          <w:color w:val="auto"/>
        </w:rPr>
        <w:t xml:space="preserve">5 - </w:t>
      </w:r>
      <w:r w:rsidR="00294249" w:rsidRPr="00294249">
        <w:rPr>
          <w:color w:val="auto"/>
        </w:rPr>
        <w:t xml:space="preserve">Tomar demais medidas necessárias para a regularização de </w:t>
      </w:r>
      <w:proofErr w:type="gramStart"/>
      <w:r w:rsidR="00294249" w:rsidRPr="00294249">
        <w:rPr>
          <w:color w:val="auto"/>
        </w:rPr>
        <w:t>faltas ou eventuais problemas</w:t>
      </w:r>
      <w:proofErr w:type="gramEnd"/>
      <w:r w:rsidR="00294249" w:rsidRPr="00294249">
        <w:rPr>
          <w:color w:val="auto"/>
        </w:rPr>
        <w:t xml:space="preserve"> relacionados à execução do contrato.</w:t>
      </w:r>
    </w:p>
    <w:p w:rsidR="00294249" w:rsidRDefault="00A50016" w:rsidP="00294249">
      <w:pPr>
        <w:pStyle w:val="Contrato-Corpo"/>
        <w:rPr>
          <w:b/>
          <w:color w:val="auto"/>
        </w:rPr>
      </w:pPr>
      <w:r>
        <w:rPr>
          <w:color w:val="auto"/>
        </w:rPr>
        <w:t>6</w:t>
      </w:r>
      <w:r w:rsidR="00294249" w:rsidRPr="00294249">
        <w:rPr>
          <w:color w:val="auto"/>
        </w:rPr>
        <w:t xml:space="preserve"> – Solicitar ao Fiscal de Contrato o envio de relatórios relativos à fiscalização de contrato.</w:t>
      </w:r>
      <w:r w:rsidR="00294249" w:rsidRPr="00294249">
        <w:rPr>
          <w:b/>
          <w:color w:val="auto"/>
        </w:rPr>
        <w:t xml:space="preserve"> </w:t>
      </w:r>
    </w:p>
    <w:p w:rsidR="00294249" w:rsidRDefault="00294249" w:rsidP="00294249">
      <w:pPr>
        <w:pStyle w:val="Contrato-Corpo"/>
        <w:rPr>
          <w:b/>
          <w:color w:val="auto"/>
        </w:rPr>
      </w:pPr>
    </w:p>
    <w:p w:rsidR="00294249" w:rsidRPr="00294249" w:rsidRDefault="00FC5D78" w:rsidP="0029424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50016" w:rsidRPr="00A50016">
        <w:rPr>
          <w:color w:val="auto"/>
        </w:rPr>
        <w:t>Serão responsáveis pelo acompanhamento e fiscalização do contrato as servidoras Flávia Cordeiro de Figueiredo, Matrícula 10/3565 SME, Márcia Rodrigues Costa, Matrícula 10/2472 e Neiva de Souza Coelho, Matrícula 41/6986. As atribuições da fiscalização do contrato serão elencadas através de Portaria expedida pelo Chefe do Poder Executivo, nos moldes do que especifica o artigo 67 da Lei 8666/93.</w:t>
      </w:r>
    </w:p>
    <w:p w:rsidR="00294249" w:rsidRPr="00294249" w:rsidRDefault="00294249" w:rsidP="00294249">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50016" w:rsidRPr="00A50016" w:rsidRDefault="00A50016" w:rsidP="00A50016">
      <w:pPr>
        <w:pStyle w:val="Contrato-Corpo"/>
        <w:rPr>
          <w:color w:val="auto"/>
        </w:rPr>
      </w:pPr>
      <w:r w:rsidRPr="00A50016">
        <w:rPr>
          <w:color w:val="auto"/>
        </w:rPr>
        <w:t>1 – Realizar os procedimentos de acompanhamento da execução do contrato;</w:t>
      </w:r>
    </w:p>
    <w:p w:rsidR="00A50016" w:rsidRPr="00A50016" w:rsidRDefault="00A50016" w:rsidP="00A50016">
      <w:pPr>
        <w:pStyle w:val="Contrato-Corpo"/>
        <w:rPr>
          <w:color w:val="auto"/>
        </w:rPr>
      </w:pPr>
      <w:r w:rsidRPr="00A50016">
        <w:rPr>
          <w:color w:val="auto"/>
        </w:rPr>
        <w:t>2 – Apresentar-se pessoalmente no local, data e horário para verificar pessoalmente e espontaneamente a execução dos serviços, recebendo-os após sua conclusão;</w:t>
      </w:r>
    </w:p>
    <w:p w:rsidR="00A50016" w:rsidRPr="00A50016" w:rsidRDefault="00A50016" w:rsidP="00A50016">
      <w:pPr>
        <w:pStyle w:val="Contrato-Corpo"/>
        <w:rPr>
          <w:color w:val="auto"/>
        </w:rPr>
      </w:pPr>
      <w:r w:rsidRPr="00A50016">
        <w:rPr>
          <w:color w:val="auto"/>
        </w:rPr>
        <w:t>3 – Apurar ouvidorias, reclamações ou denúncias relativas à execução do contrato, inclusive anônimas;</w:t>
      </w:r>
    </w:p>
    <w:p w:rsidR="00A50016" w:rsidRPr="00A50016" w:rsidRDefault="00A50016" w:rsidP="00A50016">
      <w:pPr>
        <w:pStyle w:val="Contrato-Corpo"/>
        <w:rPr>
          <w:color w:val="auto"/>
        </w:rPr>
      </w:pPr>
      <w:r w:rsidRPr="00A50016">
        <w:rPr>
          <w:color w:val="auto"/>
        </w:rPr>
        <w:t>4 – Receber e analisar os documentos emitidos pela CONTRATADA que são exigidos no instrumento convocatório e seus anexos;</w:t>
      </w:r>
    </w:p>
    <w:p w:rsidR="00A50016" w:rsidRPr="00A50016" w:rsidRDefault="00A50016" w:rsidP="00A50016">
      <w:pPr>
        <w:pStyle w:val="Contrato-Corpo"/>
        <w:rPr>
          <w:color w:val="auto"/>
        </w:rPr>
      </w:pPr>
      <w:r w:rsidRPr="00A50016">
        <w:rPr>
          <w:color w:val="auto"/>
        </w:rPr>
        <w:t>5 – Elaborar o registro próprio e emitir termo circunstanciando, recibos e demais instrumentos de fiscalização, anotando todas as ocorrências da execução do contrato;</w:t>
      </w:r>
    </w:p>
    <w:p w:rsidR="00A50016" w:rsidRPr="00A50016" w:rsidRDefault="00A50016" w:rsidP="00A50016">
      <w:pPr>
        <w:pStyle w:val="Contrato-Corpo"/>
        <w:rPr>
          <w:color w:val="auto"/>
        </w:rPr>
      </w:pPr>
      <w:r w:rsidRPr="00A50016">
        <w:rPr>
          <w:color w:val="auto"/>
        </w:rPr>
        <w:t>6 – Verificar a qualidade e conformidade dos serviços;</w:t>
      </w:r>
    </w:p>
    <w:p w:rsidR="00A50016" w:rsidRPr="00A50016" w:rsidRDefault="00A50016" w:rsidP="00A50016">
      <w:pPr>
        <w:pStyle w:val="Contrato-Corpo"/>
        <w:rPr>
          <w:color w:val="auto"/>
        </w:rPr>
      </w:pPr>
      <w:r w:rsidRPr="00A50016">
        <w:rPr>
          <w:color w:val="auto"/>
        </w:rPr>
        <w:t>7 – Recusar os serviços prestados em desacordo com o instrumento convocatório e seus anexos, exigindo sua substituição no prazo disposto no instrumento convocatório e seus anexos;</w:t>
      </w:r>
    </w:p>
    <w:p w:rsidR="00294249" w:rsidRDefault="00A50016" w:rsidP="00A50016">
      <w:pPr>
        <w:pStyle w:val="Contrato-Corpo"/>
        <w:rPr>
          <w:color w:val="auto"/>
        </w:rPr>
      </w:pPr>
      <w:r w:rsidRPr="00A50016">
        <w:rPr>
          <w:color w:val="auto"/>
        </w:rPr>
        <w:t xml:space="preserve">8 – Encaminhar relatório relativo à fiscalização do contrato ao Gestor do Contrato, contendo informações relevantes quanto à fiscalização e execução do </w:t>
      </w:r>
      <w:proofErr w:type="gramStart"/>
      <w:r w:rsidRPr="00A50016">
        <w:rPr>
          <w:color w:val="auto"/>
        </w:rPr>
        <w:t>instrumento</w:t>
      </w:r>
      <w:proofErr w:type="gramEnd"/>
    </w:p>
    <w:p w:rsidR="00A50016" w:rsidRPr="00280327" w:rsidRDefault="00A50016" w:rsidP="00A50016">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167DBF" w:rsidRPr="00167DBF" w:rsidRDefault="00DB7A0B" w:rsidP="00167DBF">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167DBF" w:rsidRPr="00167DBF">
        <w:rPr>
          <w:color w:val="auto"/>
          <w:szCs w:val="22"/>
        </w:rPr>
        <w:t>A Administração está sujeita às seguintes obrigações:</w:t>
      </w:r>
    </w:p>
    <w:p w:rsidR="00A50016" w:rsidRPr="00A50016" w:rsidRDefault="00A50016" w:rsidP="00A50016">
      <w:pPr>
        <w:pStyle w:val="Corpodetexto"/>
        <w:spacing w:line="200" w:lineRule="atLeast"/>
        <w:rPr>
          <w:color w:val="auto"/>
          <w:szCs w:val="22"/>
        </w:rPr>
      </w:pPr>
      <w:r w:rsidRPr="00A50016">
        <w:rPr>
          <w:color w:val="auto"/>
          <w:szCs w:val="22"/>
        </w:rPr>
        <w:t>1 – Emitir a ordem de início dos serviços no prazo e condições estabelecidas no instrumento convocatório e seus anexos;</w:t>
      </w:r>
    </w:p>
    <w:p w:rsidR="00A50016" w:rsidRPr="00A50016" w:rsidRDefault="00A50016" w:rsidP="00A50016">
      <w:pPr>
        <w:pStyle w:val="Corpodetexto"/>
        <w:spacing w:line="200" w:lineRule="atLeast"/>
        <w:rPr>
          <w:color w:val="auto"/>
          <w:szCs w:val="22"/>
        </w:rPr>
      </w:pPr>
      <w:r w:rsidRPr="00A50016">
        <w:rPr>
          <w:color w:val="auto"/>
          <w:szCs w:val="22"/>
        </w:rPr>
        <w:t>2 – Verificar minuciosamente, no prazo fixado, a conformidade dos serviços prestados provisoriamente com as especificações constantes do instrumento convocatório e da proposta, para fins de aceitação definitiva;</w:t>
      </w:r>
    </w:p>
    <w:p w:rsidR="00A50016" w:rsidRPr="00A50016" w:rsidRDefault="00A50016" w:rsidP="00A50016">
      <w:pPr>
        <w:pStyle w:val="Corpodetexto"/>
        <w:spacing w:line="200" w:lineRule="atLeast"/>
        <w:rPr>
          <w:color w:val="auto"/>
          <w:szCs w:val="22"/>
        </w:rPr>
      </w:pPr>
      <w:r w:rsidRPr="00A50016">
        <w:rPr>
          <w:color w:val="auto"/>
          <w:szCs w:val="22"/>
        </w:rPr>
        <w:t>3 – Comunicar à CONTRATADA, por escrito, sobre imperfeições, falhas ou irregularidades verificadas na execução contratual, para que seja reparada ou corrigida;</w:t>
      </w:r>
    </w:p>
    <w:p w:rsidR="00A50016" w:rsidRPr="00A50016" w:rsidRDefault="00A50016" w:rsidP="00A50016">
      <w:pPr>
        <w:pStyle w:val="Corpodetexto"/>
        <w:spacing w:line="200" w:lineRule="atLeast"/>
        <w:rPr>
          <w:color w:val="auto"/>
          <w:szCs w:val="22"/>
        </w:rPr>
      </w:pPr>
      <w:r w:rsidRPr="00A50016">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50016" w:rsidRPr="00A50016" w:rsidRDefault="00A50016" w:rsidP="00A50016">
      <w:pPr>
        <w:pStyle w:val="Corpodetexto"/>
        <w:spacing w:line="200" w:lineRule="atLeast"/>
        <w:rPr>
          <w:color w:val="auto"/>
          <w:szCs w:val="22"/>
        </w:rPr>
      </w:pPr>
      <w:r w:rsidRPr="00A50016">
        <w:rPr>
          <w:color w:val="auto"/>
          <w:szCs w:val="22"/>
        </w:rPr>
        <w:t>5 – Efetuar o pagamento à CONTRATADA no valor correspondente à execução contratual, no prazo e forma estabelecidos no instrumento convocatório e seus anexos;</w:t>
      </w:r>
    </w:p>
    <w:p w:rsidR="00A50016" w:rsidRPr="00A50016" w:rsidRDefault="00A50016" w:rsidP="00A50016">
      <w:pPr>
        <w:pStyle w:val="Corpodetexto"/>
        <w:spacing w:line="200" w:lineRule="atLeast"/>
        <w:rPr>
          <w:color w:val="auto"/>
          <w:szCs w:val="22"/>
        </w:rPr>
      </w:pPr>
      <w:r w:rsidRPr="00A50016">
        <w:rPr>
          <w:color w:val="auto"/>
          <w:szCs w:val="22"/>
        </w:rPr>
        <w:lastRenderedPageBreak/>
        <w:t>6 – Comunicar à CONTRATADA sobre necessidade de substituição ou reposição de materiais;</w:t>
      </w:r>
    </w:p>
    <w:p w:rsidR="00A50016" w:rsidRPr="00A50016" w:rsidRDefault="00A50016" w:rsidP="00A50016">
      <w:pPr>
        <w:pStyle w:val="Corpodetexto"/>
        <w:spacing w:line="200" w:lineRule="atLeast"/>
        <w:rPr>
          <w:color w:val="auto"/>
          <w:szCs w:val="22"/>
        </w:rPr>
      </w:pPr>
      <w:r w:rsidRPr="00A50016">
        <w:rPr>
          <w:color w:val="auto"/>
          <w:szCs w:val="22"/>
        </w:rPr>
        <w:t>7 - Verificar a regularidade fiscal da CONTRATADA antes de efetuar o pagamento;</w:t>
      </w:r>
    </w:p>
    <w:p w:rsidR="00A50016" w:rsidRPr="00A50016" w:rsidRDefault="00A50016" w:rsidP="00A50016">
      <w:pPr>
        <w:pStyle w:val="Corpodetexto"/>
        <w:spacing w:line="200" w:lineRule="atLeast"/>
        <w:rPr>
          <w:color w:val="auto"/>
          <w:szCs w:val="22"/>
        </w:rPr>
      </w:pPr>
      <w:r w:rsidRPr="00A50016">
        <w:rPr>
          <w:color w:val="auto"/>
          <w:szCs w:val="22"/>
        </w:rPr>
        <w:t>8 - Aplicar penalidades à contratada, por descumprimento contratual, penalidades previstas no contrato e na Lei;</w:t>
      </w:r>
    </w:p>
    <w:p w:rsidR="00A50016" w:rsidRPr="00A50016" w:rsidRDefault="00A50016" w:rsidP="00A50016">
      <w:pPr>
        <w:pStyle w:val="Corpodetexto"/>
        <w:spacing w:line="200" w:lineRule="atLeast"/>
        <w:rPr>
          <w:color w:val="auto"/>
          <w:szCs w:val="22"/>
        </w:rPr>
      </w:pPr>
      <w:r w:rsidRPr="00A50016">
        <w:rPr>
          <w:color w:val="auto"/>
          <w:szCs w:val="22"/>
        </w:rPr>
        <w:t xml:space="preserve">9 - </w:t>
      </w:r>
      <w:proofErr w:type="gramStart"/>
      <w:r w:rsidRPr="00A50016">
        <w:rPr>
          <w:color w:val="auto"/>
          <w:szCs w:val="22"/>
        </w:rPr>
        <w:t>Relacionar-se</w:t>
      </w:r>
      <w:proofErr w:type="gramEnd"/>
      <w:r w:rsidRPr="00A50016">
        <w:rPr>
          <w:color w:val="auto"/>
          <w:szCs w:val="22"/>
        </w:rPr>
        <w:t xml:space="preserve"> com a empresa contratada exclusivamente por meio de pessoa por ela indicada (preposto);</w:t>
      </w:r>
    </w:p>
    <w:p w:rsidR="00A50016" w:rsidRPr="00A50016" w:rsidRDefault="00A50016" w:rsidP="00A50016">
      <w:pPr>
        <w:pStyle w:val="Corpodetexto"/>
        <w:spacing w:line="200" w:lineRule="atLeast"/>
        <w:rPr>
          <w:color w:val="auto"/>
          <w:szCs w:val="22"/>
        </w:rPr>
      </w:pPr>
      <w:r w:rsidRPr="00A50016">
        <w:rPr>
          <w:color w:val="auto"/>
          <w:szCs w:val="22"/>
        </w:rPr>
        <w:t>10 - Assegurar-se da boa prestação dos serviços, verificando sempre o bom desempenho dos mesmos;</w:t>
      </w:r>
    </w:p>
    <w:p w:rsidR="00A50016" w:rsidRPr="00A50016" w:rsidRDefault="00A50016" w:rsidP="00A50016">
      <w:pPr>
        <w:pStyle w:val="Corpodetexto"/>
        <w:spacing w:line="200" w:lineRule="atLeast"/>
        <w:rPr>
          <w:color w:val="auto"/>
          <w:szCs w:val="22"/>
        </w:rPr>
      </w:pPr>
      <w:r w:rsidRPr="00A50016">
        <w:rPr>
          <w:color w:val="auto"/>
          <w:szCs w:val="22"/>
        </w:rPr>
        <w:t xml:space="preserve">11 - Fornecer à CONTRATADA documentos, informações e demais elementos que </w:t>
      </w:r>
      <w:proofErr w:type="gramStart"/>
      <w:r w:rsidRPr="00A50016">
        <w:rPr>
          <w:color w:val="auto"/>
          <w:szCs w:val="22"/>
        </w:rPr>
        <w:t>possuir,</w:t>
      </w:r>
      <w:proofErr w:type="gramEnd"/>
      <w:r w:rsidRPr="00A50016">
        <w:rPr>
          <w:color w:val="auto"/>
          <w:szCs w:val="22"/>
        </w:rPr>
        <w:t xml:space="preserve"> pertinentes à execução do presente contrato;</w:t>
      </w:r>
    </w:p>
    <w:p w:rsidR="00167DBF" w:rsidRDefault="00A50016" w:rsidP="00A50016">
      <w:pPr>
        <w:pStyle w:val="Corpodetexto"/>
        <w:spacing w:line="200" w:lineRule="atLeast"/>
        <w:rPr>
          <w:color w:val="auto"/>
          <w:szCs w:val="22"/>
        </w:rPr>
      </w:pPr>
      <w:r>
        <w:rPr>
          <w:color w:val="auto"/>
          <w:szCs w:val="22"/>
        </w:rPr>
        <w:t>1</w:t>
      </w:r>
      <w:r w:rsidRPr="00A50016">
        <w:rPr>
          <w:color w:val="auto"/>
          <w:szCs w:val="22"/>
        </w:rPr>
        <w:t xml:space="preserve">2 – A Administração não responderá por quaisquer compromissos assumidos pela CONTRATADA com terceiros, ainda que vinculados à execução do presente, bem como por qualquer dano causado a terceiros em decorrência de ato da CONTRATADA, de seus empregados, prepostos ou </w:t>
      </w:r>
      <w:proofErr w:type="gramStart"/>
      <w:r w:rsidRPr="00A50016">
        <w:rPr>
          <w:color w:val="auto"/>
          <w:szCs w:val="22"/>
        </w:rPr>
        <w:t>subordinados</w:t>
      </w:r>
      <w:proofErr w:type="gramEnd"/>
    </w:p>
    <w:p w:rsidR="00A50016" w:rsidRPr="00280327" w:rsidRDefault="00A50016" w:rsidP="00A50016">
      <w:pPr>
        <w:pStyle w:val="Corpodetexto"/>
        <w:spacing w:line="200" w:lineRule="atLeast"/>
        <w:rPr>
          <w:b/>
          <w:color w:val="auto"/>
          <w:szCs w:val="22"/>
        </w:rPr>
      </w:pPr>
    </w:p>
    <w:p w:rsidR="00A50016" w:rsidRPr="00A50016" w:rsidRDefault="00DB7A0B" w:rsidP="00A50016">
      <w:pPr>
        <w:spacing w:line="200" w:lineRule="atLeast"/>
        <w:jc w:val="both"/>
        <w:rPr>
          <w:color w:val="auto"/>
          <w:szCs w:val="22"/>
        </w:rPr>
      </w:pPr>
      <w:r w:rsidRPr="00280327">
        <w:rPr>
          <w:b/>
          <w:color w:val="auto"/>
          <w:szCs w:val="22"/>
        </w:rPr>
        <w:t xml:space="preserve">Parágrafo Segundo - </w:t>
      </w:r>
      <w:r w:rsidR="00A50016" w:rsidRPr="00A50016">
        <w:rPr>
          <w:color w:val="auto"/>
          <w:szCs w:val="22"/>
        </w:rPr>
        <w:t xml:space="preserve">A CONTRATADA deve cumprir todas as obrigações constantes no instrumento convocatório, seus anexos e sua proposta, assumindo como exclusivamente seus os riscos e as despesas decorrentes da boa execução do objeto e, ainda: </w:t>
      </w:r>
    </w:p>
    <w:p w:rsidR="00A50016" w:rsidRPr="00A50016" w:rsidRDefault="00A50016" w:rsidP="00A50016">
      <w:pPr>
        <w:spacing w:line="200" w:lineRule="atLeast"/>
        <w:jc w:val="both"/>
        <w:rPr>
          <w:color w:val="auto"/>
          <w:szCs w:val="22"/>
        </w:rPr>
      </w:pPr>
      <w:r w:rsidRPr="00A50016">
        <w:rPr>
          <w:color w:val="auto"/>
          <w:szCs w:val="22"/>
        </w:rPr>
        <w:t>1 – Observar a conduta adequada no preparo e distribuição das refeições, na utilização dos uniformes, equipamentos e utensílios, objetivando a correta execução dos serviços, conforme normas protocolares para Segurança do Trabalho e Acordos de Ajustamento de Conduta em vigência.</w:t>
      </w:r>
    </w:p>
    <w:p w:rsidR="00A50016" w:rsidRPr="00A50016" w:rsidRDefault="00A50016" w:rsidP="00A50016">
      <w:pPr>
        <w:spacing w:line="200" w:lineRule="atLeast"/>
        <w:jc w:val="both"/>
        <w:rPr>
          <w:color w:val="auto"/>
          <w:szCs w:val="22"/>
        </w:rPr>
      </w:pPr>
      <w:r w:rsidRPr="00A50016">
        <w:rPr>
          <w:color w:val="auto"/>
          <w:szCs w:val="22"/>
        </w:rPr>
        <w:t xml:space="preserve">2 – </w:t>
      </w:r>
      <w:proofErr w:type="gramStart"/>
      <w:r w:rsidRPr="00A50016">
        <w:rPr>
          <w:color w:val="auto"/>
          <w:szCs w:val="22"/>
        </w:rPr>
        <w:t>Implementar</w:t>
      </w:r>
      <w:proofErr w:type="gramEnd"/>
      <w:r w:rsidRPr="00A50016">
        <w:rPr>
          <w:color w:val="auto"/>
          <w:szCs w:val="22"/>
        </w:rPr>
        <w:t>, de forma adequada, o plano de execução dos serviços e realizar a supervisão permanente, de forma a obter uma operação correta e eficaz, atendendo aos padrões de qualidade exigidos pela Contratante;</w:t>
      </w:r>
    </w:p>
    <w:p w:rsidR="00A50016" w:rsidRPr="00A50016" w:rsidRDefault="00A50016" w:rsidP="00A50016">
      <w:pPr>
        <w:spacing w:line="200" w:lineRule="atLeast"/>
        <w:jc w:val="both"/>
        <w:rPr>
          <w:color w:val="auto"/>
          <w:szCs w:val="22"/>
        </w:rPr>
      </w:pPr>
      <w:r w:rsidRPr="00A50016">
        <w:rPr>
          <w:color w:val="auto"/>
          <w:szCs w:val="22"/>
        </w:rPr>
        <w:t>3 – Apresentar previamente à Fiscalização, a relação de profissionais que trabalharão nas dependências do Contratante. Em nenhuma hipótese, será permitido o acesso, aos locais da execução do serviço, de funcionários não incluídos em tal relação.</w:t>
      </w:r>
    </w:p>
    <w:p w:rsidR="00A50016" w:rsidRPr="00A50016" w:rsidRDefault="00A50016" w:rsidP="00A50016">
      <w:pPr>
        <w:spacing w:line="200" w:lineRule="atLeast"/>
        <w:jc w:val="both"/>
        <w:rPr>
          <w:color w:val="auto"/>
          <w:szCs w:val="22"/>
        </w:rPr>
      </w:pPr>
      <w:r w:rsidRPr="00A50016">
        <w:rPr>
          <w:color w:val="auto"/>
          <w:szCs w:val="22"/>
        </w:rPr>
        <w:t>4 – Fornecer conjunto de uniformes, EPIs, materiais de limpeza para higienização das mãos, dos alimentos, dos equipamentos e utensílios do ambiente de trabalho.</w:t>
      </w:r>
    </w:p>
    <w:p w:rsidR="00A50016" w:rsidRPr="00A50016" w:rsidRDefault="00A50016" w:rsidP="00A50016">
      <w:pPr>
        <w:spacing w:line="200" w:lineRule="atLeast"/>
        <w:jc w:val="both"/>
        <w:rPr>
          <w:color w:val="auto"/>
          <w:szCs w:val="22"/>
        </w:rPr>
      </w:pPr>
      <w:r w:rsidRPr="00A50016">
        <w:rPr>
          <w:color w:val="auto"/>
          <w:szCs w:val="22"/>
        </w:rPr>
        <w:t>5 – Elaborar relatório mensal sobre a prestação dos serviços, dirigido ao fiscal do contrato, relatando todos os serviços realizados, eventuais problemas verificados e qualquer fato relevante sobre a execução do objeto contratual.</w:t>
      </w:r>
    </w:p>
    <w:p w:rsidR="00A50016" w:rsidRPr="00A50016" w:rsidRDefault="00A50016" w:rsidP="00A50016">
      <w:pPr>
        <w:spacing w:line="200" w:lineRule="atLeast"/>
        <w:jc w:val="both"/>
        <w:rPr>
          <w:color w:val="auto"/>
          <w:szCs w:val="22"/>
        </w:rPr>
      </w:pPr>
      <w:r w:rsidRPr="00A50016">
        <w:rPr>
          <w:color w:val="auto"/>
          <w:szCs w:val="22"/>
        </w:rPr>
        <w:t xml:space="preserve">6 – Atender, prontamente, às solicitações e observações feitas pela fiscalização do Contrato, que poderá recusar ou determinar que o serviço seja feito de outra maneira, a fim de atender aos padrões de qualidade. </w:t>
      </w:r>
    </w:p>
    <w:p w:rsidR="00A50016" w:rsidRPr="00A50016" w:rsidRDefault="00A50016" w:rsidP="00A50016">
      <w:pPr>
        <w:spacing w:line="200" w:lineRule="atLeast"/>
        <w:jc w:val="both"/>
        <w:rPr>
          <w:color w:val="auto"/>
          <w:szCs w:val="22"/>
        </w:rPr>
      </w:pPr>
      <w:r w:rsidRPr="00A50016">
        <w:rPr>
          <w:color w:val="auto"/>
          <w:szCs w:val="22"/>
        </w:rPr>
        <w:t>7 – 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A50016" w:rsidRPr="00A50016" w:rsidRDefault="00A50016" w:rsidP="00A50016">
      <w:pPr>
        <w:spacing w:line="200" w:lineRule="atLeast"/>
        <w:jc w:val="both"/>
        <w:rPr>
          <w:color w:val="auto"/>
          <w:szCs w:val="22"/>
        </w:rPr>
      </w:pPr>
      <w:r w:rsidRPr="00A50016">
        <w:rPr>
          <w:color w:val="auto"/>
          <w:szCs w:val="22"/>
        </w:rPr>
        <w:t>8 – Assumir toda a responsabilidade e tomar as medidas necessárias ao atendimento dos seus empregados acidentados ou com mal súbito, inclusive atendimento em casos de emergência.</w:t>
      </w:r>
    </w:p>
    <w:p w:rsidR="00A50016" w:rsidRPr="00A50016" w:rsidRDefault="00A50016" w:rsidP="00A50016">
      <w:pPr>
        <w:spacing w:line="200" w:lineRule="atLeast"/>
        <w:jc w:val="both"/>
        <w:rPr>
          <w:color w:val="auto"/>
          <w:szCs w:val="22"/>
        </w:rPr>
      </w:pPr>
      <w:r w:rsidRPr="00A50016">
        <w:rPr>
          <w:color w:val="auto"/>
          <w:szCs w:val="22"/>
        </w:rPr>
        <w:t>9 – Substituir qualquer empregado, no prazo máximo de 24 (vinte e quatro) horas, cuja atuação, permanência ou comportamento sejam julgados prejudiciais, inconvenientes ou insatisfatórios pela Fiscalização do contrato;</w:t>
      </w:r>
    </w:p>
    <w:p w:rsidR="00A50016" w:rsidRPr="00A50016" w:rsidRDefault="00A50016" w:rsidP="00A50016">
      <w:pPr>
        <w:spacing w:line="200" w:lineRule="atLeast"/>
        <w:jc w:val="both"/>
        <w:rPr>
          <w:color w:val="auto"/>
          <w:szCs w:val="22"/>
        </w:rPr>
      </w:pPr>
      <w:r w:rsidRPr="00A50016">
        <w:rPr>
          <w:color w:val="auto"/>
          <w:szCs w:val="22"/>
        </w:rPr>
        <w:t>10 – Substituir, no prazo definido pela Fiscalização, qualquer material ou equipamento cujo uso seja considerado pela Contratante prejudicial à boa conservação de suas dependências, equipamentos ou instalações, ou ainda, que não atendam às especificações contidas no Termo de Referência;</w:t>
      </w:r>
    </w:p>
    <w:p w:rsidR="00A50016" w:rsidRPr="00A50016" w:rsidRDefault="00A50016" w:rsidP="00A50016">
      <w:pPr>
        <w:spacing w:line="200" w:lineRule="atLeast"/>
        <w:jc w:val="both"/>
        <w:rPr>
          <w:color w:val="auto"/>
          <w:szCs w:val="22"/>
        </w:rPr>
      </w:pPr>
      <w:r w:rsidRPr="00A50016">
        <w:rPr>
          <w:color w:val="auto"/>
          <w:szCs w:val="22"/>
        </w:rPr>
        <w:t>11 – Prestar o serviço nos endereços constantes no Termo de Referência;</w:t>
      </w:r>
    </w:p>
    <w:p w:rsidR="00A50016" w:rsidRPr="00A50016" w:rsidRDefault="00A50016" w:rsidP="00A50016">
      <w:pPr>
        <w:spacing w:line="200" w:lineRule="atLeast"/>
        <w:jc w:val="both"/>
        <w:rPr>
          <w:color w:val="auto"/>
          <w:szCs w:val="22"/>
        </w:rPr>
      </w:pPr>
      <w:r w:rsidRPr="00A50016">
        <w:rPr>
          <w:color w:val="auto"/>
          <w:szCs w:val="22"/>
        </w:rPr>
        <w:lastRenderedPageBreak/>
        <w:t>12 – Prover os serviços ora contratados, com pessoal adequado, treinado e capacitado em todos os níveis de trabalho;</w:t>
      </w:r>
    </w:p>
    <w:p w:rsidR="00A50016" w:rsidRPr="00A50016" w:rsidRDefault="00A50016" w:rsidP="00A50016">
      <w:pPr>
        <w:spacing w:line="200" w:lineRule="atLeast"/>
        <w:jc w:val="both"/>
        <w:rPr>
          <w:color w:val="auto"/>
          <w:szCs w:val="22"/>
        </w:rPr>
      </w:pPr>
      <w:r w:rsidRPr="00A50016">
        <w:rPr>
          <w:color w:val="auto"/>
          <w:szCs w:val="22"/>
        </w:rPr>
        <w:t>13 – Iniciar e concluir os serviços nos prazos estipulados;</w:t>
      </w:r>
    </w:p>
    <w:p w:rsidR="00A50016" w:rsidRPr="00A50016" w:rsidRDefault="00A50016" w:rsidP="00A50016">
      <w:pPr>
        <w:spacing w:line="200" w:lineRule="atLeast"/>
        <w:jc w:val="both"/>
        <w:rPr>
          <w:color w:val="auto"/>
          <w:szCs w:val="22"/>
        </w:rPr>
      </w:pPr>
      <w:r w:rsidRPr="00A50016">
        <w:rPr>
          <w:color w:val="auto"/>
          <w:szCs w:val="22"/>
        </w:rPr>
        <w:t>14 – Responder pelos serviços que executar, na forma do contrato e da legislação aplicável;</w:t>
      </w:r>
    </w:p>
    <w:p w:rsidR="00A50016" w:rsidRPr="00A50016" w:rsidRDefault="00A50016" w:rsidP="00A50016">
      <w:pPr>
        <w:spacing w:line="200" w:lineRule="atLeast"/>
        <w:jc w:val="both"/>
        <w:rPr>
          <w:color w:val="auto"/>
          <w:szCs w:val="22"/>
        </w:rPr>
      </w:pPr>
      <w:r w:rsidRPr="00A50016">
        <w:rPr>
          <w:color w:val="auto"/>
          <w:szCs w:val="22"/>
        </w:rPr>
        <w:t>15 – Reparar, corrigir, remover ou substituir, no todo ou em parte e às suas expensas, bens ou prestações de serviço objeto do contrato em que se verificarem vícios, defeitos ou incorreções resultantes de execução irregular ou do emprego ou fornecimento de materiais inadequados ou desconformes com as especificações;</w:t>
      </w:r>
    </w:p>
    <w:p w:rsidR="00A50016" w:rsidRPr="00A50016" w:rsidRDefault="00A50016" w:rsidP="00A50016">
      <w:pPr>
        <w:spacing w:line="200" w:lineRule="atLeast"/>
        <w:jc w:val="both"/>
        <w:rPr>
          <w:color w:val="auto"/>
          <w:szCs w:val="22"/>
        </w:rPr>
      </w:pPr>
      <w:r w:rsidRPr="00A50016">
        <w:rPr>
          <w:color w:val="auto"/>
          <w:szCs w:val="22"/>
        </w:rPr>
        <w:t>16 – Observado o disposto no artigo 68 da Lei nº 8.666/93, deverá designar e manter preposto, que deverá se reportar diretamente ao Fiscal da contratante;</w:t>
      </w:r>
    </w:p>
    <w:p w:rsidR="00A50016" w:rsidRPr="00A50016" w:rsidRDefault="00A50016" w:rsidP="00A50016">
      <w:pPr>
        <w:spacing w:line="200" w:lineRule="atLeast"/>
        <w:jc w:val="both"/>
        <w:rPr>
          <w:color w:val="auto"/>
          <w:szCs w:val="22"/>
        </w:rPr>
      </w:pPr>
      <w:r w:rsidRPr="00A50016">
        <w:rPr>
          <w:color w:val="auto"/>
          <w:szCs w:val="22"/>
        </w:rPr>
        <w:t>17 – Assinar, através de seu preposto, o Formulário de Avaliação Diária sobre a prestação dos serviços, dirigido ao Fiscal do contrato, relatando as ocorrências de insatisfação dos serviços realizados, eventuais problemas verificados e qualquer fato relevante sobre a execução do objeto contratual;</w:t>
      </w:r>
    </w:p>
    <w:p w:rsidR="00A50016" w:rsidRPr="00A50016" w:rsidRDefault="00A50016" w:rsidP="00A50016">
      <w:pPr>
        <w:spacing w:line="200" w:lineRule="atLeast"/>
        <w:jc w:val="both"/>
        <w:rPr>
          <w:color w:val="auto"/>
          <w:szCs w:val="22"/>
        </w:rPr>
      </w:pPr>
      <w:r w:rsidRPr="00A50016">
        <w:rPr>
          <w:color w:val="auto"/>
          <w:szCs w:val="22"/>
        </w:rPr>
        <w:t>18 – Manter em estoque um mínimo de materiais e componentes de reposição regular e necessários à execução do serviço contratado;</w:t>
      </w:r>
    </w:p>
    <w:p w:rsidR="00A50016" w:rsidRPr="00A50016" w:rsidRDefault="00A50016" w:rsidP="00A50016">
      <w:pPr>
        <w:spacing w:line="200" w:lineRule="atLeast"/>
        <w:jc w:val="both"/>
        <w:rPr>
          <w:color w:val="auto"/>
          <w:szCs w:val="22"/>
        </w:rPr>
      </w:pPr>
      <w:r w:rsidRPr="00A50016">
        <w:rPr>
          <w:color w:val="auto"/>
          <w:szCs w:val="22"/>
        </w:rPr>
        <w:t>19 – Manter, durante toda a duração do contrato, em compatibilidade com as obrigações assumidas, as condições de habilitação e qualificação exigidas para participação na licitação;</w:t>
      </w:r>
    </w:p>
    <w:p w:rsidR="00A50016" w:rsidRPr="00A50016" w:rsidRDefault="00A50016" w:rsidP="00A50016">
      <w:pPr>
        <w:spacing w:line="200" w:lineRule="atLeast"/>
        <w:jc w:val="both"/>
        <w:rPr>
          <w:color w:val="auto"/>
          <w:szCs w:val="22"/>
        </w:rPr>
      </w:pPr>
      <w:r w:rsidRPr="00A50016">
        <w:rPr>
          <w:color w:val="auto"/>
          <w:szCs w:val="22"/>
        </w:rPr>
        <w:t xml:space="preserve">20 – </w:t>
      </w:r>
      <w:proofErr w:type="gramStart"/>
      <w:r w:rsidRPr="00A50016">
        <w:rPr>
          <w:color w:val="auto"/>
          <w:szCs w:val="22"/>
        </w:rPr>
        <w:t>Competirá</w:t>
      </w:r>
      <w:proofErr w:type="gramEnd"/>
      <w:r w:rsidRPr="00A50016">
        <w:rPr>
          <w:color w:val="auto"/>
          <w:szCs w:val="22"/>
        </w:rPr>
        <w:t xml:space="preserve"> à Empresa Contratada a admissão do pessoal – necessários ao desempenho dos serviços contratados, correndo por sua exclusiva conta, todos os encargos necessários e demais por exigência das leis trabalhistas, previdenciárias, fiscais e outras de qualquer natureza. </w:t>
      </w:r>
    </w:p>
    <w:p w:rsidR="00A50016" w:rsidRPr="00A50016" w:rsidRDefault="00A50016" w:rsidP="00A50016">
      <w:pPr>
        <w:spacing w:line="200" w:lineRule="atLeast"/>
        <w:jc w:val="both"/>
        <w:rPr>
          <w:color w:val="auto"/>
          <w:szCs w:val="22"/>
        </w:rPr>
      </w:pPr>
      <w:r w:rsidRPr="00A50016">
        <w:rPr>
          <w:color w:val="auto"/>
          <w:szCs w:val="22"/>
        </w:rPr>
        <w:t>21 – Indenizar todo e qualquer dano e prejuízo pessoal ou material que possa advir, direta ou indiretamente, do exercício de suas atividades ou serem causados por seus funcionários à CONTRATANTE, aos usuários ou terceiros.</w:t>
      </w:r>
    </w:p>
    <w:p w:rsidR="00A50016" w:rsidRPr="00A50016" w:rsidRDefault="00A50016" w:rsidP="00A50016">
      <w:pPr>
        <w:spacing w:line="200" w:lineRule="atLeast"/>
        <w:jc w:val="both"/>
        <w:rPr>
          <w:color w:val="auto"/>
          <w:szCs w:val="22"/>
        </w:rPr>
      </w:pPr>
      <w:r w:rsidRPr="00A50016">
        <w:rPr>
          <w:color w:val="auto"/>
          <w:szCs w:val="22"/>
        </w:rPr>
        <w:t xml:space="preserve">22 – </w:t>
      </w:r>
      <w:proofErr w:type="gramStart"/>
      <w:r w:rsidRPr="00A50016">
        <w:rPr>
          <w:color w:val="auto"/>
          <w:szCs w:val="22"/>
        </w:rPr>
        <w:t>Será</w:t>
      </w:r>
      <w:proofErr w:type="gramEnd"/>
      <w:r w:rsidRPr="00A50016">
        <w:rPr>
          <w:color w:val="auto"/>
          <w:szCs w:val="22"/>
        </w:rPr>
        <w:t xml:space="preserve"> de inteira responsabilidade da contratada, todos os encargos, equipamentos e uniformes para a perfeita execução dos serviços propostos. </w:t>
      </w:r>
    </w:p>
    <w:p w:rsidR="00A50016" w:rsidRPr="00A50016" w:rsidRDefault="00A50016" w:rsidP="00A50016">
      <w:pPr>
        <w:spacing w:line="200" w:lineRule="atLeast"/>
        <w:jc w:val="both"/>
        <w:rPr>
          <w:color w:val="auto"/>
          <w:szCs w:val="22"/>
        </w:rPr>
      </w:pPr>
      <w:r w:rsidRPr="00A50016">
        <w:rPr>
          <w:color w:val="auto"/>
          <w:szCs w:val="22"/>
        </w:rPr>
        <w:t>23 – Arcar com as despesas referentes aos tributos municipais, estaduais e federais incidentes sobre os serviços e mercadorias;</w:t>
      </w:r>
    </w:p>
    <w:p w:rsidR="00A50016" w:rsidRPr="00A50016" w:rsidRDefault="00A50016" w:rsidP="00A50016">
      <w:pPr>
        <w:spacing w:line="200" w:lineRule="atLeast"/>
        <w:jc w:val="both"/>
        <w:rPr>
          <w:color w:val="auto"/>
          <w:szCs w:val="22"/>
        </w:rPr>
      </w:pPr>
      <w:r w:rsidRPr="00A50016">
        <w:rPr>
          <w:color w:val="auto"/>
          <w:szCs w:val="22"/>
        </w:rPr>
        <w:t xml:space="preserve">24 – </w:t>
      </w:r>
      <w:proofErr w:type="gramStart"/>
      <w:r w:rsidRPr="00A50016">
        <w:rPr>
          <w:color w:val="auto"/>
          <w:szCs w:val="22"/>
        </w:rPr>
        <w:t>Implementar</w:t>
      </w:r>
      <w:proofErr w:type="gramEnd"/>
      <w:r w:rsidRPr="00A50016">
        <w:rPr>
          <w:color w:val="auto"/>
          <w:szCs w:val="22"/>
        </w:rPr>
        <w:t xml:space="preserve"> PPRA e PCMSO a todos os funcionários.</w:t>
      </w:r>
    </w:p>
    <w:p w:rsidR="00A50016" w:rsidRPr="00A50016" w:rsidRDefault="00A50016" w:rsidP="00A50016">
      <w:pPr>
        <w:spacing w:line="200" w:lineRule="atLeast"/>
        <w:jc w:val="both"/>
        <w:rPr>
          <w:color w:val="auto"/>
          <w:szCs w:val="22"/>
        </w:rPr>
      </w:pPr>
      <w:r w:rsidRPr="00A50016">
        <w:rPr>
          <w:color w:val="auto"/>
          <w:szCs w:val="22"/>
        </w:rPr>
        <w:t>25 – Os funcionários da Contratada deverão se apresentar nos locais e no horário de trabalho, devidamente treinados e uniformizados. A quantidade mínima de uniformes será de 02 (dois) conjuntos por funcionário devendo ser reposto quando estiver impróprio para uso.</w:t>
      </w:r>
    </w:p>
    <w:p w:rsidR="00A50016" w:rsidRPr="00A50016" w:rsidRDefault="00A50016" w:rsidP="00A50016">
      <w:pPr>
        <w:spacing w:line="200" w:lineRule="atLeast"/>
        <w:jc w:val="both"/>
        <w:rPr>
          <w:color w:val="auto"/>
          <w:szCs w:val="22"/>
        </w:rPr>
      </w:pPr>
      <w:r w:rsidRPr="00A50016">
        <w:rPr>
          <w:color w:val="auto"/>
          <w:szCs w:val="22"/>
        </w:rPr>
        <w:t>26 – Caberá à contratada, orientar quanto ao recolhimento dos resíduos resultantes da manipulação dos alimentos: o lixo deverá ser acondicionado em sacos de lixo apropriados e colocado do lado de fora da cozinha para posterior destinação final.</w:t>
      </w:r>
    </w:p>
    <w:p w:rsidR="00A50016" w:rsidRPr="00A50016" w:rsidRDefault="00A50016" w:rsidP="00A50016">
      <w:pPr>
        <w:spacing w:line="200" w:lineRule="atLeast"/>
        <w:jc w:val="both"/>
        <w:rPr>
          <w:color w:val="auto"/>
          <w:szCs w:val="22"/>
        </w:rPr>
      </w:pPr>
      <w:r w:rsidRPr="00A50016">
        <w:rPr>
          <w:color w:val="auto"/>
          <w:szCs w:val="22"/>
        </w:rPr>
        <w:t>27 – Efetuar a prestação do serviço conforme especificações, no prazo e local constantes no Termo de Referência e seus anexos, acompanhado da respectiva nota fiscal, na qual constarão as indicações referentes ao serviço prestado, data e local;</w:t>
      </w:r>
    </w:p>
    <w:p w:rsidR="00A50016" w:rsidRPr="00A50016" w:rsidRDefault="00A50016" w:rsidP="00A50016">
      <w:pPr>
        <w:spacing w:line="200" w:lineRule="atLeast"/>
        <w:jc w:val="both"/>
        <w:rPr>
          <w:color w:val="auto"/>
          <w:szCs w:val="22"/>
        </w:rPr>
      </w:pPr>
      <w:r w:rsidRPr="00A50016">
        <w:rPr>
          <w:color w:val="auto"/>
          <w:szCs w:val="22"/>
        </w:rPr>
        <w:t>28 – Responsabilizar-se pelos vícios e danos decorrentes do serviço, de acordo com o Código de Defesa do Consumidor (Lei nº 8.078/1990);</w:t>
      </w:r>
    </w:p>
    <w:p w:rsidR="00A50016" w:rsidRPr="00A50016" w:rsidRDefault="00A50016" w:rsidP="00A50016">
      <w:pPr>
        <w:spacing w:line="200" w:lineRule="atLeast"/>
        <w:jc w:val="both"/>
        <w:rPr>
          <w:color w:val="auto"/>
          <w:szCs w:val="22"/>
        </w:rPr>
      </w:pPr>
      <w:r w:rsidRPr="00A50016">
        <w:rPr>
          <w:color w:val="auto"/>
          <w:szCs w:val="22"/>
        </w:rPr>
        <w:t>29 – Corrigir, às suas expensas, no prazo fixado pela Administração, os serviços recusados ou imperfeitos;</w:t>
      </w:r>
    </w:p>
    <w:p w:rsidR="00A50016" w:rsidRPr="00A50016" w:rsidRDefault="00A50016" w:rsidP="00A50016">
      <w:pPr>
        <w:spacing w:line="200" w:lineRule="atLeast"/>
        <w:jc w:val="both"/>
        <w:rPr>
          <w:color w:val="auto"/>
          <w:szCs w:val="22"/>
        </w:rPr>
      </w:pPr>
      <w:r w:rsidRPr="00A50016">
        <w:rPr>
          <w:color w:val="auto"/>
          <w:szCs w:val="22"/>
        </w:rPr>
        <w:t>30 – Comunicar à Administração, no prazo máximo de 24 (vinte e quatro) horas que antecede a data da prestação do serviço, os motivos que impossibilitem o cumprimento do prazo previsto, com a devida comprovação;</w:t>
      </w:r>
    </w:p>
    <w:p w:rsidR="00A50016" w:rsidRPr="00A50016" w:rsidRDefault="00A50016" w:rsidP="00A50016">
      <w:pPr>
        <w:spacing w:line="200" w:lineRule="atLeast"/>
        <w:jc w:val="both"/>
        <w:rPr>
          <w:color w:val="auto"/>
          <w:szCs w:val="22"/>
        </w:rPr>
      </w:pPr>
      <w:r w:rsidRPr="00A50016">
        <w:rPr>
          <w:color w:val="auto"/>
          <w:szCs w:val="22"/>
        </w:rPr>
        <w:t>31 – Comunicar à Administração sobre qualquer alteração no endereço, conta bancária ou outros dados necessários para recebimento de correspondência, enquanto perdurar os efeitos da contratação;</w:t>
      </w:r>
    </w:p>
    <w:p w:rsidR="00A50016" w:rsidRPr="00A50016" w:rsidRDefault="00A50016" w:rsidP="00A50016">
      <w:pPr>
        <w:spacing w:line="200" w:lineRule="atLeast"/>
        <w:jc w:val="both"/>
        <w:rPr>
          <w:color w:val="auto"/>
          <w:szCs w:val="22"/>
        </w:rPr>
      </w:pPr>
      <w:r w:rsidRPr="00A50016">
        <w:rPr>
          <w:color w:val="auto"/>
          <w:szCs w:val="22"/>
        </w:rPr>
        <w:t>32 – Receber as comunicações da Administração e respondê-las ou atendê-las nos prazos específicos constantes da comunicação;</w:t>
      </w:r>
    </w:p>
    <w:p w:rsidR="00A50016" w:rsidRPr="00A50016" w:rsidRDefault="00A50016" w:rsidP="00A50016">
      <w:pPr>
        <w:spacing w:line="200" w:lineRule="atLeast"/>
        <w:jc w:val="both"/>
        <w:rPr>
          <w:color w:val="auto"/>
          <w:szCs w:val="22"/>
        </w:rPr>
      </w:pPr>
      <w:r w:rsidRPr="00A50016">
        <w:rPr>
          <w:color w:val="auto"/>
          <w:szCs w:val="22"/>
        </w:rPr>
        <w:lastRenderedPageBreak/>
        <w:t>33 – Arcar com todas as despesas diretas e indiretas decorrentes, tais como tributos, encargos sociais e trabalhistas, custos com transporte dos profissionais, depósito e demais despesas relativas à prestação de serviço;</w:t>
      </w:r>
    </w:p>
    <w:p w:rsidR="00A50016" w:rsidRPr="00A50016" w:rsidRDefault="00A50016" w:rsidP="00A50016">
      <w:pPr>
        <w:spacing w:line="200" w:lineRule="atLeast"/>
        <w:jc w:val="both"/>
        <w:rPr>
          <w:color w:val="auto"/>
          <w:szCs w:val="22"/>
        </w:rPr>
      </w:pPr>
      <w:r w:rsidRPr="00A50016">
        <w:rPr>
          <w:color w:val="auto"/>
          <w:szCs w:val="22"/>
        </w:rPr>
        <w:t>34 – Fornecer controle de ponto/frequência de seus funcionários.</w:t>
      </w:r>
    </w:p>
    <w:p w:rsidR="00A50016" w:rsidRPr="00A50016" w:rsidRDefault="00A50016" w:rsidP="00A50016">
      <w:pPr>
        <w:spacing w:line="200" w:lineRule="atLeast"/>
        <w:jc w:val="both"/>
        <w:rPr>
          <w:color w:val="auto"/>
          <w:szCs w:val="22"/>
        </w:rPr>
      </w:pPr>
      <w:r w:rsidRPr="00A50016">
        <w:rPr>
          <w:color w:val="auto"/>
          <w:szCs w:val="22"/>
        </w:rPr>
        <w:t>35 – Repor ou substituir os materiais solicitados pela Administração no prazo de 02 dias úteis.</w:t>
      </w:r>
    </w:p>
    <w:p w:rsidR="00294249" w:rsidRDefault="00A50016" w:rsidP="00A50016">
      <w:pPr>
        <w:spacing w:line="200" w:lineRule="atLeast"/>
        <w:jc w:val="both"/>
        <w:rPr>
          <w:color w:val="auto"/>
          <w:szCs w:val="22"/>
        </w:rPr>
      </w:pPr>
      <w:r w:rsidRPr="00A50016">
        <w:rPr>
          <w:color w:val="auto"/>
          <w:szCs w:val="22"/>
        </w:rPr>
        <w:t>36 – Atender as obrigações previstas no Inciso II, do Art. 1º do Decreto Municipal nº 3.583 de 06 de novembro de 2018.</w:t>
      </w:r>
    </w:p>
    <w:p w:rsidR="00A50016" w:rsidRDefault="00A50016" w:rsidP="00A50016">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50016" w:rsidRPr="00A50016" w:rsidRDefault="00EE60F6" w:rsidP="00A50016">
      <w:pPr>
        <w:pStyle w:val="Contrato-Corpo"/>
        <w:rPr>
          <w:color w:val="auto"/>
        </w:rPr>
      </w:pPr>
      <w:r w:rsidRPr="00280327">
        <w:rPr>
          <w:b/>
          <w:color w:val="auto"/>
        </w:rPr>
        <w:t>Parágrafo Primeiro -</w:t>
      </w:r>
      <w:r w:rsidRPr="00280327">
        <w:rPr>
          <w:color w:val="auto"/>
        </w:rPr>
        <w:t xml:space="preserve"> </w:t>
      </w:r>
      <w:r w:rsidR="00A50016" w:rsidRPr="00A50016">
        <w:rPr>
          <w:color w:val="auto"/>
        </w:rPr>
        <w:t>São infrações leves as condutas que caracterizam inexecução parcial do contrato, mas sem prejuízo à Administração, em especial:</w:t>
      </w:r>
    </w:p>
    <w:p w:rsidR="00A50016" w:rsidRPr="00A50016" w:rsidRDefault="00A50016" w:rsidP="00A50016">
      <w:pPr>
        <w:pStyle w:val="Contrato-Corpo"/>
        <w:rPr>
          <w:color w:val="auto"/>
        </w:rPr>
      </w:pPr>
      <w:r w:rsidRPr="00A50016">
        <w:rPr>
          <w:color w:val="auto"/>
        </w:rPr>
        <w:t>1 – Não prestar os serviços conforme as especificidades indicadas no instrumento convocatório e seus anexos, corrigindo em tempo hábil as impropriedades;</w:t>
      </w:r>
    </w:p>
    <w:p w:rsidR="00A50016" w:rsidRPr="00A50016" w:rsidRDefault="00A50016" w:rsidP="00A50016">
      <w:pPr>
        <w:pStyle w:val="Contrato-Corpo"/>
        <w:rPr>
          <w:color w:val="auto"/>
        </w:rPr>
      </w:pPr>
      <w:r w:rsidRPr="00A50016">
        <w:rPr>
          <w:color w:val="auto"/>
        </w:rPr>
        <w:t>2 – Não observar as cláusulas contratuais referentes às obrigações, quando não importar em conduta mais grave;</w:t>
      </w:r>
    </w:p>
    <w:p w:rsidR="00A50016" w:rsidRPr="00A50016" w:rsidRDefault="00A50016" w:rsidP="00A50016">
      <w:pPr>
        <w:pStyle w:val="Contrato-Corpo"/>
        <w:rPr>
          <w:color w:val="auto"/>
        </w:rPr>
      </w:pPr>
      <w:r w:rsidRPr="00A50016">
        <w:rPr>
          <w:color w:val="auto"/>
        </w:rPr>
        <w:t>3 – Deixar de adotar as medidas necessárias para adequar os serviços às especificidades indicadas no instrumento convocatório e seus anexos, quando não importar em conduta mais grave;</w:t>
      </w:r>
    </w:p>
    <w:p w:rsidR="00A50016" w:rsidRPr="00A50016" w:rsidRDefault="00A50016" w:rsidP="00A50016">
      <w:pPr>
        <w:pStyle w:val="Contrato-Corpo"/>
        <w:rPr>
          <w:color w:val="auto"/>
        </w:rPr>
      </w:pPr>
      <w:r w:rsidRPr="00A50016">
        <w:rPr>
          <w:color w:val="auto"/>
        </w:rPr>
        <w:t>4 – Deixar de apresentar imotivadamente qualquer documento, relatório, informação, relativo à execução do contrato ou ao qual está obrigado pela legislação, quando não importar em conduta mais grave;</w:t>
      </w:r>
    </w:p>
    <w:p w:rsidR="00167DBF" w:rsidRDefault="00A50016" w:rsidP="00A50016">
      <w:pPr>
        <w:pStyle w:val="Contrato-Corpo"/>
        <w:rPr>
          <w:color w:val="auto"/>
        </w:rPr>
      </w:pPr>
      <w:r w:rsidRPr="00A50016">
        <w:rPr>
          <w:color w:val="auto"/>
        </w:rPr>
        <w:t>5 – Apresentar intempestivamente os documentos que comprovem a manutenção das condições de habilitação e qualificação exigidas na fase de licitação.</w:t>
      </w:r>
    </w:p>
    <w:p w:rsidR="00A50016" w:rsidRPr="0047789F" w:rsidRDefault="00A50016" w:rsidP="00A50016">
      <w:pPr>
        <w:pStyle w:val="Contrato-Corpo"/>
        <w:rPr>
          <w:color w:val="auto"/>
        </w:rPr>
      </w:pPr>
    </w:p>
    <w:p w:rsidR="00A50016" w:rsidRPr="00A50016" w:rsidRDefault="00EE60F6" w:rsidP="00A50016">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50016" w:rsidRPr="00A50016">
        <w:rPr>
          <w:color w:val="auto"/>
        </w:rPr>
        <w:t>São infrações médias as condutas que caracterizam inexecução parcial do contrato, em especial:</w:t>
      </w:r>
    </w:p>
    <w:p w:rsidR="00A50016" w:rsidRPr="00A50016" w:rsidRDefault="00A50016" w:rsidP="00A50016">
      <w:pPr>
        <w:pStyle w:val="Contrato-Corpo"/>
        <w:tabs>
          <w:tab w:val="left" w:pos="3852"/>
        </w:tabs>
        <w:rPr>
          <w:color w:val="auto"/>
        </w:rPr>
      </w:pPr>
      <w:r w:rsidRPr="00A50016">
        <w:rPr>
          <w:color w:val="auto"/>
        </w:rPr>
        <w:t>1 – Reincidir em conduta ou omissão que ensejou a aplicação anterior de advertência;</w:t>
      </w:r>
    </w:p>
    <w:p w:rsidR="00A50016" w:rsidRPr="00A50016" w:rsidRDefault="00A50016" w:rsidP="00A50016">
      <w:pPr>
        <w:pStyle w:val="Contrato-Corpo"/>
        <w:tabs>
          <w:tab w:val="left" w:pos="3852"/>
        </w:tabs>
        <w:rPr>
          <w:color w:val="auto"/>
        </w:rPr>
      </w:pPr>
      <w:r w:rsidRPr="00A50016">
        <w:rPr>
          <w:color w:val="auto"/>
        </w:rPr>
        <w:t xml:space="preserve">2 – Atrasar o início da execução do contrato, quando não importar em conduta mais grave; </w:t>
      </w:r>
    </w:p>
    <w:p w:rsidR="00A50016" w:rsidRPr="00A50016" w:rsidRDefault="00A50016" w:rsidP="00A50016">
      <w:pPr>
        <w:pStyle w:val="Contrato-Corpo"/>
        <w:tabs>
          <w:tab w:val="left" w:pos="3852"/>
        </w:tabs>
        <w:rPr>
          <w:color w:val="auto"/>
        </w:rPr>
      </w:pPr>
      <w:r w:rsidRPr="00A50016">
        <w:rPr>
          <w:color w:val="auto"/>
        </w:rPr>
        <w:t xml:space="preserve">3 – Suspender ou paralisar, parcial ou totalmente, a execução do contrato sem prévia e expressa autorização da Administração, quando não importar em conduta mais grave; </w:t>
      </w:r>
    </w:p>
    <w:p w:rsidR="00A50016" w:rsidRPr="00A50016" w:rsidRDefault="00A50016" w:rsidP="00A50016">
      <w:pPr>
        <w:pStyle w:val="Contrato-Corpo"/>
        <w:tabs>
          <w:tab w:val="left" w:pos="3852"/>
        </w:tabs>
        <w:rPr>
          <w:color w:val="auto"/>
        </w:rPr>
      </w:pPr>
      <w:r w:rsidRPr="00A50016">
        <w:rPr>
          <w:color w:val="auto"/>
        </w:rPr>
        <w:t xml:space="preserve">4 – Não recolher os tributos, contribuições previdenciárias e demais obrigações legais, incluindo o FGTS, quando cabível; </w:t>
      </w:r>
    </w:p>
    <w:p w:rsidR="00167DBF" w:rsidRDefault="00A50016" w:rsidP="00A50016">
      <w:pPr>
        <w:pStyle w:val="Contrato-Corpo"/>
        <w:tabs>
          <w:tab w:val="left" w:pos="3852"/>
        </w:tabs>
        <w:rPr>
          <w:color w:val="auto"/>
        </w:rPr>
      </w:pPr>
      <w:r w:rsidRPr="00A50016">
        <w:rPr>
          <w:color w:val="auto"/>
        </w:rPr>
        <w:t>5 – Não encaminhar os documentos de comprovação exigidos no instrumento de medição de resultados;</w:t>
      </w:r>
    </w:p>
    <w:p w:rsidR="00A50016" w:rsidRPr="00280327" w:rsidRDefault="00A50016" w:rsidP="00A50016">
      <w:pPr>
        <w:pStyle w:val="Contrato-Corpo"/>
        <w:tabs>
          <w:tab w:val="left" w:pos="3852"/>
        </w:tabs>
        <w:rPr>
          <w:color w:val="auto"/>
        </w:rPr>
      </w:pPr>
    </w:p>
    <w:p w:rsidR="00A50016" w:rsidRPr="00A50016" w:rsidRDefault="00EE60F6" w:rsidP="00A50016">
      <w:pPr>
        <w:pStyle w:val="Contrato-Corpo"/>
        <w:rPr>
          <w:color w:val="auto"/>
        </w:rPr>
      </w:pPr>
      <w:r w:rsidRPr="00280327">
        <w:rPr>
          <w:b/>
          <w:color w:val="auto"/>
        </w:rPr>
        <w:t>Parágrafo Terceiro -</w:t>
      </w:r>
      <w:r w:rsidRPr="00280327">
        <w:rPr>
          <w:color w:val="auto"/>
        </w:rPr>
        <w:t xml:space="preserve"> </w:t>
      </w:r>
      <w:r w:rsidR="00A50016" w:rsidRPr="00A50016">
        <w:rPr>
          <w:color w:val="auto"/>
        </w:rPr>
        <w:t xml:space="preserve">São infrações graves as condutas que caracterizam inexecução parcial ou total do contrato, em especial: </w:t>
      </w:r>
    </w:p>
    <w:p w:rsidR="00A50016" w:rsidRPr="00A50016" w:rsidRDefault="00A50016" w:rsidP="00A50016">
      <w:pPr>
        <w:pStyle w:val="Contrato-Corpo"/>
        <w:rPr>
          <w:color w:val="auto"/>
        </w:rPr>
      </w:pPr>
      <w:r w:rsidRPr="00A50016">
        <w:rPr>
          <w:color w:val="auto"/>
        </w:rPr>
        <w:t xml:space="preserve">1 – Reincidir em conduta ou omissão anterior de infração média que ensejou a aplicação de multa; </w:t>
      </w:r>
    </w:p>
    <w:p w:rsidR="00A50016" w:rsidRPr="00A50016" w:rsidRDefault="00A50016" w:rsidP="00A50016">
      <w:pPr>
        <w:pStyle w:val="Contrato-Corpo"/>
        <w:rPr>
          <w:color w:val="auto"/>
        </w:rPr>
      </w:pPr>
      <w:r w:rsidRPr="00A50016">
        <w:rPr>
          <w:color w:val="auto"/>
        </w:rPr>
        <w:lastRenderedPageBreak/>
        <w:t xml:space="preserve">2 – Recusar-se o adjudicatário, sem a devida justificativa, a assinar o contrato, aceitar ou retirar o instrumento equivalente, dentro do prazo estabelecido pela Administração; </w:t>
      </w:r>
    </w:p>
    <w:p w:rsidR="00A50016" w:rsidRPr="00A50016" w:rsidRDefault="00A50016" w:rsidP="00A50016">
      <w:pPr>
        <w:pStyle w:val="Contrato-Corpo"/>
        <w:rPr>
          <w:color w:val="auto"/>
        </w:rPr>
      </w:pPr>
      <w:r w:rsidRPr="00A50016">
        <w:rPr>
          <w:color w:val="auto"/>
        </w:rPr>
        <w:t xml:space="preserve">3 – Atrasar o início da prestação de serviços em prazo superior a 02 dias corridos; </w:t>
      </w:r>
    </w:p>
    <w:p w:rsidR="00A50016" w:rsidRPr="00A50016" w:rsidRDefault="00A50016" w:rsidP="00A50016">
      <w:pPr>
        <w:pStyle w:val="Contrato-Corpo"/>
        <w:rPr>
          <w:color w:val="auto"/>
        </w:rPr>
      </w:pPr>
      <w:r w:rsidRPr="00A50016">
        <w:rPr>
          <w:color w:val="auto"/>
        </w:rPr>
        <w:t xml:space="preserve">4 – Suspender ou paralisar, parcial ou totalmente, a execução do contrato em prazo superior a 02 dias corridos sem a prévia e expressa autorização da Administração; </w:t>
      </w:r>
    </w:p>
    <w:p w:rsidR="00A50016" w:rsidRDefault="00A50016" w:rsidP="00A50016">
      <w:pPr>
        <w:pStyle w:val="Contrato-Corpo"/>
        <w:rPr>
          <w:color w:val="auto"/>
        </w:rPr>
      </w:pPr>
      <w:r w:rsidRPr="00A50016">
        <w:rPr>
          <w:color w:val="auto"/>
        </w:rPr>
        <w:t xml:space="preserve">5 – Não fornecer gratuitamente os uniformes, equipamentos de proteção individual e equipamentos de proteção coletiva exigidos no instrumento convocatório e seus anexos aos empregados; </w:t>
      </w:r>
    </w:p>
    <w:p w:rsidR="00A50016" w:rsidRDefault="00A50016" w:rsidP="00A50016">
      <w:pPr>
        <w:pStyle w:val="Contrato-Corpo"/>
        <w:rPr>
          <w:color w:val="auto"/>
        </w:rPr>
      </w:pPr>
    </w:p>
    <w:p w:rsidR="00A50016" w:rsidRPr="00A50016" w:rsidRDefault="00EE60F6" w:rsidP="00A50016">
      <w:pPr>
        <w:pStyle w:val="Contrato-Corpo"/>
        <w:rPr>
          <w:color w:val="auto"/>
        </w:rPr>
      </w:pPr>
      <w:r w:rsidRPr="00280327">
        <w:rPr>
          <w:b/>
          <w:color w:val="auto"/>
        </w:rPr>
        <w:t>Parágrafo Quarto -</w:t>
      </w:r>
      <w:r w:rsidRPr="00280327">
        <w:rPr>
          <w:color w:val="auto"/>
        </w:rPr>
        <w:t xml:space="preserve"> </w:t>
      </w:r>
      <w:r w:rsidR="00A50016" w:rsidRPr="00A50016">
        <w:rPr>
          <w:color w:val="auto"/>
        </w:rPr>
        <w:t xml:space="preserve">São infrações gravíssimas as condutas que induzam a Administração a erro ou que causem prejuízo ao erário, em especial: </w:t>
      </w:r>
    </w:p>
    <w:p w:rsidR="00A50016" w:rsidRPr="00A50016" w:rsidRDefault="00A50016" w:rsidP="00A50016">
      <w:pPr>
        <w:pStyle w:val="Contrato-Corpo"/>
        <w:rPr>
          <w:color w:val="auto"/>
        </w:rPr>
      </w:pPr>
      <w:r w:rsidRPr="00A50016">
        <w:rPr>
          <w:color w:val="auto"/>
        </w:rPr>
        <w:t xml:space="preserve">1 – Reincidir em conduta ou omissão anterior de infração grave que ensejou a aplicação de multa; </w:t>
      </w:r>
    </w:p>
    <w:p w:rsidR="00A50016" w:rsidRPr="00A50016" w:rsidRDefault="00A50016" w:rsidP="00A50016">
      <w:pPr>
        <w:pStyle w:val="Contrato-Corpo"/>
        <w:rPr>
          <w:color w:val="auto"/>
        </w:rPr>
      </w:pPr>
      <w:r w:rsidRPr="00A50016">
        <w:rPr>
          <w:color w:val="auto"/>
        </w:rPr>
        <w:t xml:space="preserve">2 – Apresentar documentação falsa; </w:t>
      </w:r>
    </w:p>
    <w:p w:rsidR="00A50016" w:rsidRPr="00A50016" w:rsidRDefault="00A50016" w:rsidP="00A50016">
      <w:pPr>
        <w:pStyle w:val="Contrato-Corpo"/>
        <w:rPr>
          <w:color w:val="auto"/>
        </w:rPr>
      </w:pPr>
      <w:r w:rsidRPr="00A50016">
        <w:rPr>
          <w:color w:val="auto"/>
        </w:rPr>
        <w:t xml:space="preserve">3 – Simular, fraudar ou não iniciar a execução do contrato; </w:t>
      </w:r>
    </w:p>
    <w:p w:rsidR="00A50016" w:rsidRPr="00A50016" w:rsidRDefault="00A50016" w:rsidP="00A50016">
      <w:pPr>
        <w:pStyle w:val="Contrato-Corpo"/>
        <w:rPr>
          <w:color w:val="auto"/>
        </w:rPr>
      </w:pPr>
      <w:r w:rsidRPr="00A50016">
        <w:rPr>
          <w:color w:val="auto"/>
        </w:rPr>
        <w:t xml:space="preserve">4 – Suspender ou paralisar, parcial ou totalmente, a execução do contrato causando gravíssimo prejuízo ao interesse público; </w:t>
      </w:r>
    </w:p>
    <w:p w:rsidR="00A50016" w:rsidRPr="00A50016" w:rsidRDefault="00A50016" w:rsidP="00A50016">
      <w:pPr>
        <w:pStyle w:val="Contrato-Corpo"/>
        <w:rPr>
          <w:color w:val="auto"/>
        </w:rPr>
      </w:pPr>
      <w:r w:rsidRPr="00A50016">
        <w:rPr>
          <w:color w:val="auto"/>
        </w:rPr>
        <w:t xml:space="preserve">5 – Praticar atos ilícitos visando frustrar os objetivos da contratação; </w:t>
      </w:r>
    </w:p>
    <w:p w:rsidR="00A50016" w:rsidRPr="00A50016" w:rsidRDefault="00A50016" w:rsidP="00A50016">
      <w:pPr>
        <w:pStyle w:val="Contrato-Corpo"/>
        <w:rPr>
          <w:color w:val="auto"/>
        </w:rPr>
      </w:pPr>
      <w:r w:rsidRPr="00A50016">
        <w:rPr>
          <w:color w:val="auto"/>
        </w:rPr>
        <w:t xml:space="preserve">6 – Cometer fraude fiscal; </w:t>
      </w:r>
    </w:p>
    <w:p w:rsidR="00A50016" w:rsidRPr="00A50016" w:rsidRDefault="00A50016" w:rsidP="00A50016">
      <w:pPr>
        <w:pStyle w:val="Contrato-Corpo"/>
        <w:rPr>
          <w:color w:val="auto"/>
        </w:rPr>
      </w:pPr>
      <w:r w:rsidRPr="00A50016">
        <w:rPr>
          <w:color w:val="auto"/>
        </w:rPr>
        <w:t xml:space="preserve">7 – Comportar-se de modo inidôneo; </w:t>
      </w:r>
    </w:p>
    <w:p w:rsidR="00A50016" w:rsidRPr="00A50016" w:rsidRDefault="00A50016" w:rsidP="00A50016">
      <w:pPr>
        <w:pStyle w:val="Contrato-Corpo"/>
        <w:rPr>
          <w:color w:val="auto"/>
        </w:rPr>
      </w:pPr>
      <w:r w:rsidRPr="00A50016">
        <w:rPr>
          <w:color w:val="auto"/>
        </w:rPr>
        <w:t xml:space="preserve">8 – Não mantiver sua proposta. </w:t>
      </w:r>
    </w:p>
    <w:p w:rsidR="00A50016" w:rsidRPr="00A50016" w:rsidRDefault="00A50016" w:rsidP="00A50016">
      <w:pPr>
        <w:pStyle w:val="Contrato-Corpo"/>
        <w:rPr>
          <w:color w:val="auto"/>
        </w:rPr>
      </w:pPr>
      <w:r w:rsidRPr="00A50016">
        <w:rPr>
          <w:color w:val="auto"/>
        </w:rPr>
        <w:t>9 – Atrasar o início ou conclusão da prestação dos serviços;</w:t>
      </w:r>
    </w:p>
    <w:p w:rsidR="00167DBF" w:rsidRDefault="00A50016" w:rsidP="00A50016">
      <w:pPr>
        <w:pStyle w:val="Contrato-Corpo"/>
        <w:rPr>
          <w:color w:val="auto"/>
        </w:rPr>
      </w:pPr>
      <w:r w:rsidRPr="00A50016">
        <w:rPr>
          <w:color w:val="auto"/>
        </w:rPr>
        <w:t>10 – Não completar, de forma parcial, a prestação dos serviços;</w:t>
      </w:r>
      <w:proofErr w:type="gramStart"/>
      <w:r w:rsidRPr="00A50016">
        <w:rPr>
          <w:color w:val="auto"/>
        </w:rPr>
        <w:tab/>
      </w:r>
      <w:proofErr w:type="gramEnd"/>
      <w:r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167DBF" w:rsidRPr="00167DBF">
        <w:rPr>
          <w:color w:val="auto"/>
        </w:rPr>
        <w:t>Será aplicada a penalidade de advertência às condutas que caracterizam infrações leves que importarem em inexecução parcial do contrato, bem como a inobservância das regras estabelecidas no instrumento convocatório e seus anexos</w:t>
      </w:r>
      <w:r w:rsidR="006F6B65" w:rsidRPr="006F6B65">
        <w:rPr>
          <w:color w:val="auto"/>
        </w:rPr>
        <w:t>.</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167DBF" w:rsidRPr="00167DB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6F6B65" w:rsidRPr="006F6B65" w:rsidRDefault="006F6B65" w:rsidP="006F6B65">
      <w:pPr>
        <w:pStyle w:val="Contrato-Corpo"/>
        <w:rPr>
          <w:color w:val="auto"/>
        </w:rPr>
      </w:pPr>
      <w:r w:rsidRPr="006F6B65">
        <w:rPr>
          <w:color w:val="auto"/>
        </w:rPr>
        <w:t xml:space="preserve">1 – Para as infrações médias, o valor da multa será arbitrado entre </w:t>
      </w:r>
      <w:r w:rsidR="00167DBF">
        <w:rPr>
          <w:color w:val="auto"/>
        </w:rPr>
        <w:t>45</w:t>
      </w:r>
      <w:r w:rsidRPr="006F6B65">
        <w:rPr>
          <w:color w:val="auto"/>
        </w:rPr>
        <w:t xml:space="preserve"> a </w:t>
      </w:r>
      <w:r w:rsidR="00167DBF">
        <w:rPr>
          <w:color w:val="auto"/>
        </w:rPr>
        <w:t>70</w:t>
      </w:r>
      <w:r w:rsidRPr="006F6B65">
        <w:rPr>
          <w:color w:val="auto"/>
        </w:rPr>
        <w:t xml:space="preserve"> UNIFBJ;</w:t>
      </w:r>
    </w:p>
    <w:p w:rsidR="006F6B65" w:rsidRPr="006F6B65" w:rsidRDefault="006F6B65" w:rsidP="006F6B65">
      <w:pPr>
        <w:pStyle w:val="Contrato-Corpo"/>
        <w:rPr>
          <w:color w:val="auto"/>
        </w:rPr>
      </w:pPr>
      <w:r w:rsidRPr="006F6B65">
        <w:rPr>
          <w:color w:val="auto"/>
        </w:rPr>
        <w:t>2 – Para as infrações graves, o valor</w:t>
      </w:r>
      <w:r w:rsidR="00167DBF">
        <w:rPr>
          <w:color w:val="auto"/>
        </w:rPr>
        <w:t xml:space="preserve"> da multa será arbitrado entre 7</w:t>
      </w:r>
      <w:r w:rsidRPr="006F6B65">
        <w:rPr>
          <w:color w:val="auto"/>
        </w:rPr>
        <w:t xml:space="preserve">1 a </w:t>
      </w:r>
      <w:r w:rsidR="00167DBF">
        <w:rPr>
          <w:color w:val="auto"/>
        </w:rPr>
        <w:t>120</w:t>
      </w:r>
      <w:r w:rsidRPr="006F6B65">
        <w:rPr>
          <w:color w:val="auto"/>
        </w:rPr>
        <w:t xml:space="preserve"> UNIFBJ;</w:t>
      </w:r>
    </w:p>
    <w:p w:rsidR="00C028D3" w:rsidRDefault="006F6B65" w:rsidP="006F6B65">
      <w:pPr>
        <w:pStyle w:val="Contrato-Corpo"/>
        <w:rPr>
          <w:color w:val="auto"/>
        </w:rPr>
      </w:pPr>
      <w:r w:rsidRPr="006F6B65">
        <w:rPr>
          <w:color w:val="auto"/>
        </w:rPr>
        <w:t xml:space="preserve">3 – Para as infrações gravíssimas, o valor da multa será arbitrado entre </w:t>
      </w:r>
      <w:r w:rsidR="00167DBF">
        <w:rPr>
          <w:color w:val="auto"/>
        </w:rPr>
        <w:t>121</w:t>
      </w:r>
      <w:r w:rsidRPr="006F6B65">
        <w:rPr>
          <w:color w:val="auto"/>
        </w:rPr>
        <w:t xml:space="preserve"> a 1</w:t>
      </w:r>
      <w:r w:rsidR="00167DBF">
        <w:rPr>
          <w:color w:val="auto"/>
        </w:rPr>
        <w:t>75</w:t>
      </w:r>
      <w:r w:rsidRPr="006F6B65">
        <w:rPr>
          <w:color w:val="auto"/>
        </w:rPr>
        <w:t xml:space="preserve"> 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167DBF" w:rsidRPr="00217C75">
        <w:rPr>
          <w:color w:val="auto"/>
        </w:rPr>
        <w:t>Será aplicada a penalidade de suspensão temporária, cumulativamente com a penalidade de multa, quando a CONTRATADA, mesmo após a aplicação reiterada de multa, se recusar a adotar</w:t>
      </w:r>
      <w:r w:rsidR="00167DBF" w:rsidRPr="00167DBF">
        <w:rPr>
          <w:color w:val="auto"/>
        </w:rPr>
        <w:t xml:space="preserve"> as medidas necessárias para adequar o serviço às especificidades indicadas no instrumento convocatório e seus anexos, por até 02 (dois) anos</w:t>
      </w:r>
      <w:proofErr w:type="gramStart"/>
      <w:r w:rsidR="00167DBF" w:rsidRPr="00167DBF">
        <w:rPr>
          <w:color w:val="auto"/>
        </w:rPr>
        <w:t>.</w:t>
      </w:r>
      <w:r w:rsidR="006F6B65" w:rsidRPr="006F6B65">
        <w:rPr>
          <w:color w:val="auto"/>
        </w:rPr>
        <w:t>.</w:t>
      </w:r>
      <w:proofErr w:type="gramEnd"/>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6F6B65" w:rsidRPr="006F6B65">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lastRenderedPageBreak/>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A50016" w:rsidRDefault="00A50016" w:rsidP="00406E8E">
      <w:pPr>
        <w:pStyle w:val="Corpodetexto"/>
        <w:spacing w:line="200" w:lineRule="atLeast"/>
        <w:rPr>
          <w:color w:val="auto"/>
          <w:szCs w:val="22"/>
        </w:rPr>
      </w:pPr>
      <w:r w:rsidRPr="00A50016">
        <w:rPr>
          <w:color w:val="auto"/>
          <w:szCs w:val="22"/>
        </w:rPr>
        <w:t xml:space="preserve">O contrato terá início no primeiro dia de aula presencial a ser informado pela Secretaria Municipal de Educação, com duração até a data de 31/12/2021, com eficácia na forma do art. 61, parágrafo único da Lei Federal nº 8.666/93, podendo ser prorrogada na forma do Artigo 57, II da Lei 8.666/93. </w:t>
      </w:r>
    </w:p>
    <w:p w:rsidR="00406E8E" w:rsidRDefault="00406E8E" w:rsidP="00406E8E">
      <w:pPr>
        <w:pStyle w:val="Corpodetexto"/>
        <w:spacing w:line="200" w:lineRule="atLeast"/>
        <w:rPr>
          <w:color w:val="auto"/>
          <w:szCs w:val="22"/>
        </w:rPr>
      </w:pPr>
      <w:r>
        <w:rPr>
          <w:b/>
          <w:color w:val="auto"/>
          <w:szCs w:val="22"/>
        </w:rPr>
        <w:t>Parágrafo Primeiro</w:t>
      </w:r>
      <w:r>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406E8E" w:rsidRDefault="00406E8E" w:rsidP="00406E8E">
      <w:pPr>
        <w:pStyle w:val="Corpodetexto"/>
        <w:spacing w:line="200" w:lineRule="atLeast"/>
        <w:rPr>
          <w:color w:val="auto"/>
          <w:szCs w:val="22"/>
        </w:rPr>
      </w:pPr>
      <w:r>
        <w:rPr>
          <w:color w:val="auto"/>
          <w:szCs w:val="22"/>
        </w:rPr>
        <w:t>1 – Quando houver modificação das especificações, para melhor adequação técnica aos objetivos da Administração;</w:t>
      </w:r>
    </w:p>
    <w:p w:rsidR="00406E8E" w:rsidRDefault="00406E8E" w:rsidP="00406E8E">
      <w:pPr>
        <w:pStyle w:val="Corpodetexto"/>
        <w:spacing w:line="200" w:lineRule="atLeast"/>
        <w:rPr>
          <w:color w:val="auto"/>
          <w:szCs w:val="22"/>
        </w:rPr>
      </w:pPr>
      <w:r>
        <w:rPr>
          <w:color w:val="auto"/>
          <w:szCs w:val="22"/>
        </w:rPr>
        <w:t xml:space="preserve">2 – Quando houver modificação do valor contratual em razão de acréscimos ou supressão quantitativa dos bens a serem fornecidos, limitados </w:t>
      </w:r>
      <w:proofErr w:type="gramStart"/>
      <w:r>
        <w:rPr>
          <w:color w:val="auto"/>
          <w:szCs w:val="22"/>
        </w:rPr>
        <w:t>à</w:t>
      </w:r>
      <w:proofErr w:type="gramEnd"/>
      <w:r>
        <w:rPr>
          <w:color w:val="auto"/>
          <w:szCs w:val="22"/>
        </w:rPr>
        <w:t xml:space="preserve">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Segundo</w:t>
      </w:r>
      <w:r>
        <w:rPr>
          <w:color w:val="auto"/>
          <w:szCs w:val="22"/>
        </w:rPr>
        <w:t xml:space="preserve"> – O contrato poderá ser alterado por comum acordo das partes, após justificativa da Administração, nas seguintes hipóteses:</w:t>
      </w:r>
    </w:p>
    <w:p w:rsidR="00406E8E" w:rsidRDefault="00406E8E" w:rsidP="00406E8E">
      <w:pPr>
        <w:pStyle w:val="Corpodetexto"/>
        <w:tabs>
          <w:tab w:val="left" w:pos="4678"/>
        </w:tabs>
        <w:spacing w:line="200" w:lineRule="atLeast"/>
        <w:rPr>
          <w:color w:val="auto"/>
          <w:szCs w:val="22"/>
        </w:rPr>
      </w:pPr>
      <w:r>
        <w:rPr>
          <w:color w:val="auto"/>
          <w:szCs w:val="22"/>
        </w:rPr>
        <w:t xml:space="preserve">1 – Quando conveniente </w:t>
      </w:r>
      <w:proofErr w:type="gramStart"/>
      <w:r>
        <w:rPr>
          <w:color w:val="auto"/>
          <w:szCs w:val="22"/>
        </w:rPr>
        <w:t>a</w:t>
      </w:r>
      <w:proofErr w:type="gramEnd"/>
      <w:r>
        <w:rPr>
          <w:color w:val="auto"/>
          <w:szCs w:val="22"/>
        </w:rPr>
        <w:t xml:space="preserve"> substituição de garantia de execução;</w:t>
      </w:r>
    </w:p>
    <w:p w:rsidR="00406E8E" w:rsidRDefault="00406E8E" w:rsidP="00406E8E">
      <w:pPr>
        <w:pStyle w:val="Corpodetexto"/>
        <w:tabs>
          <w:tab w:val="left" w:pos="4678"/>
        </w:tabs>
        <w:spacing w:line="200" w:lineRule="atLeast"/>
        <w:rPr>
          <w:color w:val="auto"/>
          <w:szCs w:val="22"/>
        </w:rPr>
      </w:pPr>
      <w:r>
        <w:rPr>
          <w:color w:val="auto"/>
          <w:szCs w:val="22"/>
        </w:rPr>
        <w:t xml:space="preserve">2 – Quando necessária </w:t>
      </w:r>
      <w:proofErr w:type="gramStart"/>
      <w:r>
        <w:rPr>
          <w:color w:val="auto"/>
          <w:szCs w:val="22"/>
        </w:rPr>
        <w:t>a</w:t>
      </w:r>
      <w:proofErr w:type="gramEnd"/>
      <w:r>
        <w:rPr>
          <w:color w:val="auto"/>
          <w:szCs w:val="22"/>
        </w:rPr>
        <w:t xml:space="preserve"> modificação da forma de fornecimento ou da dinâmica de execução do contrato, em razão da verificação técnica de inaplicabilidade dos termos contratuais originais;</w:t>
      </w:r>
    </w:p>
    <w:p w:rsidR="00406E8E" w:rsidRDefault="00406E8E" w:rsidP="00406E8E">
      <w:pPr>
        <w:pStyle w:val="Corpodetexto"/>
        <w:tabs>
          <w:tab w:val="left" w:pos="4678"/>
        </w:tabs>
        <w:spacing w:line="200" w:lineRule="atLeast"/>
        <w:rPr>
          <w:color w:val="auto"/>
          <w:szCs w:val="22"/>
        </w:rPr>
      </w:pPr>
      <w:r>
        <w:rPr>
          <w:color w:val="auto"/>
          <w:szCs w:val="22"/>
        </w:rPr>
        <w:t xml:space="preserve">3 – Quando necessária </w:t>
      </w:r>
      <w:proofErr w:type="gramStart"/>
      <w:r>
        <w:rPr>
          <w:color w:val="auto"/>
          <w:szCs w:val="22"/>
        </w:rPr>
        <w:t>a</w:t>
      </w:r>
      <w:proofErr w:type="gramEnd"/>
      <w:r>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06E8E" w:rsidRDefault="00406E8E" w:rsidP="00406E8E">
      <w:pPr>
        <w:pStyle w:val="Corpodetexto"/>
        <w:tabs>
          <w:tab w:val="left" w:pos="4678"/>
        </w:tabs>
        <w:spacing w:line="200" w:lineRule="atLeast"/>
        <w:rPr>
          <w:color w:val="auto"/>
          <w:szCs w:val="22"/>
        </w:rPr>
      </w:pPr>
      <w:r>
        <w:rPr>
          <w:color w:val="auto"/>
          <w:szCs w:val="22"/>
        </w:rPr>
        <w:t>4 – Para restabelecer a relação que as partes pactuaram inicialmente entre os encargos da CONTRATADA e a retribuição da Administração para a justa remuneração</w:t>
      </w:r>
      <w:r>
        <w:rPr>
          <w:color w:val="auto"/>
          <w:szCs w:val="22"/>
        </w:rPr>
        <w:tab/>
        <w:t xml:space="preserve">, objetivando </w:t>
      </w:r>
      <w:proofErr w:type="gramStart"/>
      <w:r>
        <w:rPr>
          <w:color w:val="auto"/>
          <w:szCs w:val="22"/>
        </w:rPr>
        <w:t>a manutenção do equilíbrio econômico-financeiro inicial do contrato, quando sobrevirem fatos imprevisíveis, ou previsíveis</w:t>
      </w:r>
      <w:proofErr w:type="gramEnd"/>
      <w:r>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406E8E" w:rsidRDefault="00406E8E" w:rsidP="00406E8E">
      <w:pPr>
        <w:pStyle w:val="Corpodetexto"/>
        <w:tabs>
          <w:tab w:val="left" w:pos="4678"/>
        </w:tabs>
        <w:spacing w:line="200" w:lineRule="atLeast"/>
        <w:rPr>
          <w:color w:val="auto"/>
          <w:szCs w:val="22"/>
        </w:rPr>
      </w:pPr>
      <w:r>
        <w:rPr>
          <w:color w:val="auto"/>
          <w:szCs w:val="22"/>
        </w:rPr>
        <w:t xml:space="preserve">5 – Quando necessária a supressão de bens a serem fornecidos em proporção superior </w:t>
      </w:r>
      <w:proofErr w:type="gramStart"/>
      <w:r>
        <w:rPr>
          <w:color w:val="auto"/>
          <w:szCs w:val="22"/>
        </w:rPr>
        <w:t>à</w:t>
      </w:r>
      <w:proofErr w:type="gramEnd"/>
      <w:r>
        <w:rPr>
          <w:color w:val="auto"/>
          <w:szCs w:val="22"/>
        </w:rPr>
        <w:t xml:space="preserve"> 25% (vinte e cinco por cento) do valor inicial atualizado do contrato.</w:t>
      </w:r>
    </w:p>
    <w:p w:rsidR="00406E8E" w:rsidRDefault="00406E8E" w:rsidP="00406E8E">
      <w:pPr>
        <w:pStyle w:val="Corpodetexto"/>
        <w:tabs>
          <w:tab w:val="left" w:pos="4678"/>
        </w:tabs>
        <w:spacing w:line="200" w:lineRule="atLeast"/>
        <w:rPr>
          <w:color w:val="auto"/>
          <w:szCs w:val="22"/>
        </w:rPr>
      </w:pPr>
      <w:r>
        <w:rPr>
          <w:b/>
          <w:color w:val="auto"/>
          <w:szCs w:val="22"/>
        </w:rPr>
        <w:t>Parágrafo Terceiro</w:t>
      </w:r>
      <w:r>
        <w:rPr>
          <w:color w:val="auto"/>
          <w:szCs w:val="22"/>
        </w:rPr>
        <w:t xml:space="preserve"> – Havendo alteração unilateral, a Administração restabelecerá, por aditamento, o equilíbrio financeiro-econômico inicial.</w:t>
      </w:r>
    </w:p>
    <w:p w:rsidR="00406E8E" w:rsidRDefault="00406E8E" w:rsidP="00406E8E">
      <w:pPr>
        <w:pStyle w:val="Corpodetexto"/>
        <w:tabs>
          <w:tab w:val="left" w:pos="4678"/>
        </w:tabs>
        <w:spacing w:line="200" w:lineRule="atLeast"/>
        <w:rPr>
          <w:color w:val="auto"/>
          <w:szCs w:val="22"/>
        </w:rPr>
      </w:pPr>
      <w:r>
        <w:rPr>
          <w:b/>
          <w:color w:val="auto"/>
          <w:szCs w:val="22"/>
        </w:rPr>
        <w:lastRenderedPageBreak/>
        <w:t>Parágrafo Quarto</w:t>
      </w:r>
      <w:r>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406E8E" w:rsidRDefault="00406E8E" w:rsidP="00406E8E">
      <w:pPr>
        <w:pStyle w:val="Corpodetexto"/>
        <w:tabs>
          <w:tab w:val="left" w:pos="4678"/>
        </w:tabs>
        <w:spacing w:line="200" w:lineRule="atLeast"/>
        <w:rPr>
          <w:color w:val="auto"/>
          <w:szCs w:val="22"/>
        </w:rPr>
      </w:pPr>
      <w:r>
        <w:rPr>
          <w:b/>
          <w:color w:val="auto"/>
          <w:szCs w:val="22"/>
        </w:rPr>
        <w:t>Parágrafo Quinto -</w:t>
      </w:r>
      <w:r>
        <w:rPr>
          <w:color w:val="auto"/>
          <w:szCs w:val="22"/>
        </w:rPr>
        <w:t xml:space="preserve"> O reinício da execução do contrato, após a suspensão, será realizado após ordem da Administração, nos moldes adotados para a execução do objeto.</w:t>
      </w:r>
    </w:p>
    <w:p w:rsidR="00406E8E" w:rsidRDefault="00406E8E" w:rsidP="00406E8E">
      <w:pPr>
        <w:pStyle w:val="Corpodetexto"/>
        <w:tabs>
          <w:tab w:val="left" w:pos="4678"/>
        </w:tabs>
        <w:spacing w:line="200" w:lineRule="atLeast"/>
        <w:rPr>
          <w:color w:val="auto"/>
          <w:szCs w:val="22"/>
        </w:rPr>
      </w:pPr>
      <w:r>
        <w:rPr>
          <w:b/>
          <w:color w:val="auto"/>
          <w:szCs w:val="22"/>
        </w:rPr>
        <w:t>Parágrafo Sexto</w:t>
      </w:r>
      <w:r>
        <w:rPr>
          <w:color w:val="auto"/>
          <w:szCs w:val="22"/>
        </w:rPr>
        <w:t xml:space="preserve"> – O contrato será extinto após a conclusão de sua execução, por rescisão determinada por ato unilateral da Administração, por rescisão administrativa consensual ou por rescisão judicial.</w:t>
      </w:r>
    </w:p>
    <w:p w:rsidR="00406E8E" w:rsidRDefault="00406E8E" w:rsidP="00406E8E">
      <w:pPr>
        <w:pStyle w:val="Corpodetexto"/>
        <w:tabs>
          <w:tab w:val="left" w:pos="4678"/>
        </w:tabs>
        <w:spacing w:line="200" w:lineRule="atLeast"/>
        <w:rPr>
          <w:color w:val="auto"/>
          <w:szCs w:val="22"/>
        </w:rPr>
      </w:pPr>
      <w:r>
        <w:rPr>
          <w:b/>
          <w:color w:val="auto"/>
          <w:szCs w:val="22"/>
        </w:rPr>
        <w:t>Parágrafo Sétimo</w:t>
      </w:r>
      <w:r>
        <w:rPr>
          <w:color w:val="auto"/>
          <w:szCs w:val="22"/>
        </w:rPr>
        <w:t xml:space="preserve"> – São hipóteses de rescisão determinada por ato unilateral da Administração:</w:t>
      </w:r>
    </w:p>
    <w:p w:rsidR="00406E8E" w:rsidRDefault="00406E8E" w:rsidP="00406E8E">
      <w:pPr>
        <w:pStyle w:val="Corpodetexto"/>
        <w:tabs>
          <w:tab w:val="left" w:pos="4678"/>
        </w:tabs>
        <w:spacing w:line="200" w:lineRule="atLeast"/>
        <w:rPr>
          <w:color w:val="auto"/>
          <w:szCs w:val="22"/>
        </w:rPr>
      </w:pPr>
      <w:r>
        <w:rPr>
          <w:color w:val="auto"/>
          <w:szCs w:val="22"/>
        </w:rPr>
        <w:t>1 – O não cumprimento de cláusulas contratuais, especificações, projetos ou prazos;</w:t>
      </w:r>
    </w:p>
    <w:p w:rsidR="00406E8E" w:rsidRDefault="00406E8E" w:rsidP="00406E8E">
      <w:pPr>
        <w:pStyle w:val="Corpodetexto"/>
        <w:tabs>
          <w:tab w:val="left" w:pos="4678"/>
        </w:tabs>
        <w:spacing w:line="200" w:lineRule="atLeast"/>
        <w:rPr>
          <w:color w:val="auto"/>
          <w:szCs w:val="22"/>
        </w:rPr>
      </w:pPr>
      <w:r>
        <w:rPr>
          <w:color w:val="auto"/>
          <w:szCs w:val="22"/>
        </w:rPr>
        <w:t>2 – O cumprimento irregular de cláusulas contratuais, especificações, projetos e prazos;</w:t>
      </w:r>
    </w:p>
    <w:p w:rsidR="00406E8E" w:rsidRDefault="00406E8E" w:rsidP="00406E8E">
      <w:pPr>
        <w:pStyle w:val="Corpodetexto"/>
        <w:tabs>
          <w:tab w:val="left" w:pos="4678"/>
        </w:tabs>
        <w:spacing w:line="200" w:lineRule="atLeast"/>
        <w:rPr>
          <w:color w:val="auto"/>
          <w:szCs w:val="22"/>
        </w:rPr>
      </w:pPr>
      <w:r>
        <w:rPr>
          <w:color w:val="auto"/>
          <w:szCs w:val="22"/>
        </w:rPr>
        <w:t>3 – A lentidão do seu cumprimento, levando a Administração a comprovar a impossibilidade da conclusão do fornecimento nos prazos estipulados;</w:t>
      </w:r>
    </w:p>
    <w:p w:rsidR="00406E8E" w:rsidRDefault="00406E8E" w:rsidP="00406E8E">
      <w:pPr>
        <w:pStyle w:val="Corpodetexto"/>
        <w:tabs>
          <w:tab w:val="left" w:pos="4678"/>
        </w:tabs>
        <w:spacing w:line="200" w:lineRule="atLeast"/>
        <w:rPr>
          <w:color w:val="auto"/>
          <w:szCs w:val="22"/>
        </w:rPr>
      </w:pPr>
      <w:r>
        <w:rPr>
          <w:color w:val="auto"/>
          <w:szCs w:val="22"/>
        </w:rPr>
        <w:t>4 – O atraso injustificado no início do fornecimento;</w:t>
      </w:r>
    </w:p>
    <w:p w:rsidR="00406E8E" w:rsidRDefault="00406E8E" w:rsidP="00406E8E">
      <w:pPr>
        <w:pStyle w:val="Corpodetexto"/>
        <w:tabs>
          <w:tab w:val="left" w:pos="4678"/>
        </w:tabs>
        <w:spacing w:line="200" w:lineRule="atLeast"/>
        <w:rPr>
          <w:color w:val="auto"/>
          <w:szCs w:val="22"/>
        </w:rPr>
      </w:pPr>
      <w:r>
        <w:rPr>
          <w:color w:val="auto"/>
          <w:szCs w:val="22"/>
        </w:rPr>
        <w:t>5 – A paralisação do fornecimento sem justa causa e prévia comunicação à Administração;</w:t>
      </w:r>
    </w:p>
    <w:p w:rsidR="00406E8E" w:rsidRDefault="00406E8E" w:rsidP="00406E8E">
      <w:pPr>
        <w:pStyle w:val="Corpodetexto"/>
        <w:tabs>
          <w:tab w:val="left" w:pos="4678"/>
        </w:tabs>
        <w:spacing w:line="200" w:lineRule="atLeast"/>
        <w:rPr>
          <w:color w:val="auto"/>
          <w:szCs w:val="22"/>
        </w:rPr>
      </w:pPr>
      <w:r>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Pr>
          <w:color w:val="auto"/>
          <w:szCs w:val="22"/>
        </w:rPr>
        <w:t>admitidas no instrumento convocatórios</w:t>
      </w:r>
      <w:proofErr w:type="gramEnd"/>
      <w:r>
        <w:rPr>
          <w:color w:val="auto"/>
          <w:szCs w:val="22"/>
        </w:rPr>
        <w:t xml:space="preserve"> e seus anexos;</w:t>
      </w:r>
    </w:p>
    <w:p w:rsidR="00406E8E" w:rsidRDefault="00406E8E" w:rsidP="00406E8E">
      <w:pPr>
        <w:pStyle w:val="Corpodetexto"/>
        <w:tabs>
          <w:tab w:val="left" w:pos="4678"/>
        </w:tabs>
        <w:spacing w:line="200" w:lineRule="atLeast"/>
        <w:rPr>
          <w:color w:val="auto"/>
          <w:szCs w:val="22"/>
        </w:rPr>
      </w:pPr>
      <w:r>
        <w:rPr>
          <w:color w:val="auto"/>
          <w:szCs w:val="22"/>
        </w:rPr>
        <w:t>7 – O desatendimento das determinações regulares da autoridade designada para acompanhar e fiscalizar a sua execução, assim como as de seus superiores;</w:t>
      </w:r>
    </w:p>
    <w:p w:rsidR="00406E8E" w:rsidRDefault="00406E8E" w:rsidP="00406E8E">
      <w:pPr>
        <w:pStyle w:val="Corpodetexto"/>
        <w:tabs>
          <w:tab w:val="left" w:pos="4678"/>
        </w:tabs>
        <w:spacing w:line="200" w:lineRule="atLeast"/>
        <w:rPr>
          <w:color w:val="auto"/>
          <w:szCs w:val="22"/>
        </w:rPr>
      </w:pPr>
      <w:r>
        <w:rPr>
          <w:color w:val="auto"/>
          <w:szCs w:val="22"/>
        </w:rPr>
        <w:t>8 – O cometimento reiterado de faltas na sua execução, anotadas em registro próprio da fiscalização;</w:t>
      </w:r>
    </w:p>
    <w:p w:rsidR="00406E8E" w:rsidRDefault="00406E8E" w:rsidP="00406E8E">
      <w:pPr>
        <w:pStyle w:val="Corpodetexto"/>
        <w:tabs>
          <w:tab w:val="left" w:pos="4678"/>
        </w:tabs>
        <w:spacing w:line="200" w:lineRule="atLeast"/>
        <w:rPr>
          <w:color w:val="auto"/>
          <w:szCs w:val="22"/>
        </w:rPr>
      </w:pPr>
      <w:r>
        <w:rPr>
          <w:color w:val="auto"/>
          <w:szCs w:val="22"/>
        </w:rPr>
        <w:t>9 – A decretação de falência ou a instauração de insolvência civil;</w:t>
      </w:r>
    </w:p>
    <w:p w:rsidR="00406E8E" w:rsidRDefault="00406E8E" w:rsidP="00406E8E">
      <w:pPr>
        <w:pStyle w:val="Corpodetexto"/>
        <w:tabs>
          <w:tab w:val="left" w:pos="4678"/>
        </w:tabs>
        <w:spacing w:line="200" w:lineRule="atLeast"/>
        <w:rPr>
          <w:color w:val="auto"/>
          <w:szCs w:val="22"/>
        </w:rPr>
      </w:pPr>
      <w:r>
        <w:rPr>
          <w:color w:val="auto"/>
          <w:szCs w:val="22"/>
        </w:rPr>
        <w:t>10 – A dissolução da sociedade ou o falecimento do contratado;</w:t>
      </w:r>
    </w:p>
    <w:p w:rsidR="00406E8E" w:rsidRDefault="00406E8E" w:rsidP="00406E8E">
      <w:pPr>
        <w:pStyle w:val="Corpodetexto"/>
        <w:tabs>
          <w:tab w:val="left" w:pos="4678"/>
        </w:tabs>
        <w:spacing w:line="200" w:lineRule="atLeast"/>
        <w:rPr>
          <w:color w:val="auto"/>
          <w:szCs w:val="22"/>
        </w:rPr>
      </w:pPr>
      <w:r>
        <w:rPr>
          <w:color w:val="auto"/>
          <w:szCs w:val="22"/>
        </w:rPr>
        <w:t>11 – A alteração social ou a modificação da finalidade ou da estrutura da empresa, que prejudique a execução do contrato;</w:t>
      </w:r>
    </w:p>
    <w:p w:rsidR="00406E8E" w:rsidRDefault="00406E8E" w:rsidP="00406E8E">
      <w:pPr>
        <w:pStyle w:val="Corpodetexto"/>
        <w:tabs>
          <w:tab w:val="left" w:pos="4678"/>
        </w:tabs>
        <w:spacing w:line="200" w:lineRule="atLeast"/>
        <w:rPr>
          <w:color w:val="auto"/>
          <w:szCs w:val="22"/>
        </w:rPr>
      </w:pPr>
      <w:r>
        <w:rPr>
          <w:color w:val="auto"/>
          <w:szCs w:val="22"/>
        </w:rPr>
        <w:t xml:space="preserve">12 – Razões de interesse público, de alta relevância e amplo conhecimento, </w:t>
      </w:r>
      <w:proofErr w:type="gramStart"/>
      <w:r>
        <w:rPr>
          <w:color w:val="auto"/>
          <w:szCs w:val="22"/>
        </w:rPr>
        <w:t>justificadas e determinadas</w:t>
      </w:r>
      <w:proofErr w:type="gramEnd"/>
      <w:r>
        <w:rPr>
          <w:color w:val="auto"/>
          <w:szCs w:val="22"/>
        </w:rPr>
        <w:t xml:space="preserve"> pela máxima autoridade da esfera administrativa a que está subordinado o contratante e exaradas no processo administrativo a que se refere o contrato;</w:t>
      </w:r>
    </w:p>
    <w:p w:rsidR="00406E8E" w:rsidRDefault="00406E8E" w:rsidP="00406E8E">
      <w:pPr>
        <w:pStyle w:val="Corpodetexto"/>
        <w:tabs>
          <w:tab w:val="left" w:pos="4678"/>
        </w:tabs>
        <w:spacing w:line="200" w:lineRule="atLeast"/>
        <w:rPr>
          <w:color w:val="auto"/>
          <w:szCs w:val="22"/>
        </w:rPr>
      </w:pPr>
      <w:r>
        <w:rPr>
          <w:color w:val="auto"/>
          <w:szCs w:val="22"/>
        </w:rPr>
        <w:t>13 – A ocorrência de caso fortuito ou de força maior, regularmente comprovada, impeditiva da execução do contrato.</w:t>
      </w:r>
    </w:p>
    <w:p w:rsidR="00406E8E" w:rsidRDefault="00406E8E" w:rsidP="00406E8E">
      <w:pPr>
        <w:pStyle w:val="Corpodetexto"/>
        <w:tabs>
          <w:tab w:val="left" w:pos="4678"/>
        </w:tabs>
        <w:spacing w:line="200" w:lineRule="atLeast"/>
        <w:rPr>
          <w:color w:val="auto"/>
          <w:szCs w:val="22"/>
        </w:rPr>
      </w:pPr>
      <w:r>
        <w:rPr>
          <w:b/>
          <w:color w:val="auto"/>
          <w:szCs w:val="22"/>
        </w:rPr>
        <w:t>Parágrafo Oitavo</w:t>
      </w:r>
      <w:r>
        <w:rPr>
          <w:color w:val="auto"/>
          <w:szCs w:val="22"/>
        </w:rPr>
        <w:t xml:space="preserve"> – A rescisão amigável se dará mediante comum acordo entre a Administração e a CONTRATADA, reduzida a termo no processo de licitação.</w:t>
      </w:r>
    </w:p>
    <w:p w:rsidR="00193A73" w:rsidRDefault="00406E8E" w:rsidP="00D327E1">
      <w:pPr>
        <w:pStyle w:val="Corpodetexto"/>
        <w:tabs>
          <w:tab w:val="left" w:pos="4678"/>
        </w:tabs>
        <w:spacing w:line="200" w:lineRule="atLeast"/>
        <w:rPr>
          <w:color w:val="auto"/>
          <w:szCs w:val="22"/>
        </w:rPr>
      </w:pPr>
      <w:r>
        <w:rPr>
          <w:b/>
          <w:color w:val="auto"/>
          <w:szCs w:val="22"/>
        </w:rPr>
        <w:t xml:space="preserve">Parágrafo Nono - </w:t>
      </w:r>
      <w:r>
        <w:rPr>
          <w:color w:val="auto"/>
          <w:szCs w:val="22"/>
        </w:rPr>
        <w:t>A rescisão por ato unilateral da Administração acarretará nas consequências dispostos no art. 80 da Lei Federal nº 8.666/93, sem prejuízo de eventual aplicação de penalidades por inexecução contratual.</w:t>
      </w:r>
      <w:bookmarkStart w:id="5" w:name="_GoBack"/>
      <w:bookmarkEnd w:id="5"/>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C878CA">
        <w:rPr>
          <w:color w:val="auto"/>
          <w:szCs w:val="22"/>
        </w:rPr>
        <w:t xml:space="preserve"> 20</w:t>
      </w:r>
      <w:r w:rsidR="00DB7A0B" w:rsidRPr="00280327">
        <w:rPr>
          <w:color w:val="auto"/>
          <w:szCs w:val="22"/>
        </w:rPr>
        <w:t xml:space="preserve"> de </w:t>
      </w:r>
      <w:r w:rsidR="00C878CA">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83199456"/>
          <w:placeholder>
            <w:docPart w:val="C1DB3C3CDF6441C387C9822CAC9B5C3E"/>
          </w:placeholder>
        </w:sdtPr>
        <w:sdtEndPr/>
        <w:sdtContent>
          <w:sdt>
            <w:sdtPr>
              <w:rPr>
                <w:b/>
                <w:bCs/>
                <w:color w:val="auto"/>
                <w:szCs w:val="22"/>
              </w:rPr>
              <w:id w:val="-1267453692"/>
            </w:sdtPr>
            <w:sdtEndPr/>
            <w:sdtContent>
              <w:r w:rsidR="00B33B84">
                <w:rPr>
                  <w:b/>
                  <w:bCs/>
                  <w:color w:val="auto"/>
                  <w:szCs w:val="22"/>
                </w:rPr>
                <w:t>SERD SERV SERVIÇOS E COMÉRCIO EIRELI</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8E" w:rsidRDefault="00BC648E" w:rsidP="00EE60F6">
      <w:r>
        <w:separator/>
      </w:r>
    </w:p>
  </w:endnote>
  <w:endnote w:type="continuationSeparator" w:id="0">
    <w:p w:rsidR="00BC648E" w:rsidRDefault="00BC648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327E1">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8E" w:rsidRDefault="00BC648E" w:rsidP="00EE60F6">
      <w:r>
        <w:separator/>
      </w:r>
    </w:p>
  </w:footnote>
  <w:footnote w:type="continuationSeparator" w:id="0">
    <w:p w:rsidR="00BC648E" w:rsidRDefault="00BC648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327E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36485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67DBF"/>
    <w:rsid w:val="00175DA6"/>
    <w:rsid w:val="00193A73"/>
    <w:rsid w:val="001E44F4"/>
    <w:rsid w:val="0021461D"/>
    <w:rsid w:val="0021515C"/>
    <w:rsid w:val="00217C75"/>
    <w:rsid w:val="00231246"/>
    <w:rsid w:val="00236C14"/>
    <w:rsid w:val="00242E41"/>
    <w:rsid w:val="00245D53"/>
    <w:rsid w:val="00257874"/>
    <w:rsid w:val="00273CCF"/>
    <w:rsid w:val="00274339"/>
    <w:rsid w:val="00274850"/>
    <w:rsid w:val="00280327"/>
    <w:rsid w:val="00285235"/>
    <w:rsid w:val="00293338"/>
    <w:rsid w:val="00294249"/>
    <w:rsid w:val="002A21B4"/>
    <w:rsid w:val="002E19E1"/>
    <w:rsid w:val="002F3007"/>
    <w:rsid w:val="003108A6"/>
    <w:rsid w:val="00370609"/>
    <w:rsid w:val="00384402"/>
    <w:rsid w:val="00385BEC"/>
    <w:rsid w:val="003B2F4B"/>
    <w:rsid w:val="003D5112"/>
    <w:rsid w:val="003D6FDB"/>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46D6B"/>
    <w:rsid w:val="00A50016"/>
    <w:rsid w:val="00A5008C"/>
    <w:rsid w:val="00A67F41"/>
    <w:rsid w:val="00AA4E95"/>
    <w:rsid w:val="00AA7B21"/>
    <w:rsid w:val="00AB39EC"/>
    <w:rsid w:val="00AF07CC"/>
    <w:rsid w:val="00B33B84"/>
    <w:rsid w:val="00B53BD8"/>
    <w:rsid w:val="00B83B46"/>
    <w:rsid w:val="00B91175"/>
    <w:rsid w:val="00BB4BBB"/>
    <w:rsid w:val="00BC648E"/>
    <w:rsid w:val="00BF6E89"/>
    <w:rsid w:val="00C028D3"/>
    <w:rsid w:val="00C46701"/>
    <w:rsid w:val="00C5452D"/>
    <w:rsid w:val="00C71511"/>
    <w:rsid w:val="00C878CA"/>
    <w:rsid w:val="00CC395B"/>
    <w:rsid w:val="00CF3343"/>
    <w:rsid w:val="00D038BE"/>
    <w:rsid w:val="00D151F7"/>
    <w:rsid w:val="00D175BC"/>
    <w:rsid w:val="00D327E1"/>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82610"/>
    <w:rsid w:val="00E92C2F"/>
    <w:rsid w:val="00EC252B"/>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9A647629CEE4C81A2D1E314F78E690C"/>
        <w:category>
          <w:name w:val="Geral"/>
          <w:gallery w:val="placeholder"/>
        </w:category>
        <w:types>
          <w:type w:val="bbPlcHdr"/>
        </w:types>
        <w:behaviors>
          <w:behavior w:val="content"/>
        </w:behaviors>
        <w:guid w:val="{40BB1511-5B80-47CC-A5F4-A60949344DE7}"/>
      </w:docPartPr>
      <w:docPartBody>
        <w:p w:rsidR="000C54CF" w:rsidRDefault="003A7E85" w:rsidP="003A7E85">
          <w:pPr>
            <w:pStyle w:val="89A647629CEE4C81A2D1E314F78E690C"/>
          </w:pPr>
          <w:r w:rsidRPr="005E3187">
            <w:rPr>
              <w:rStyle w:val="TextodoEspaoReservado"/>
              <w:rFonts w:ascii="Arial Narrow" w:hAnsi="Arial Narrow"/>
              <w:color w:val="C00000"/>
            </w:rPr>
            <w:t>escolher modalidade</w:t>
          </w:r>
        </w:p>
      </w:docPartBody>
    </w:docPart>
    <w:docPart>
      <w:docPartPr>
        <w:name w:val="45B00A0376574668B370FDDF3C7E113A"/>
        <w:category>
          <w:name w:val="Geral"/>
          <w:gallery w:val="placeholder"/>
        </w:category>
        <w:types>
          <w:type w:val="bbPlcHdr"/>
        </w:types>
        <w:behaviors>
          <w:behavior w:val="content"/>
        </w:behaviors>
        <w:guid w:val="{2B065E67-2661-47FB-BDD3-3A70F40EFA1C}"/>
      </w:docPartPr>
      <w:docPartBody>
        <w:p w:rsidR="000C54CF" w:rsidRDefault="003A7E85" w:rsidP="003A7E85">
          <w:pPr>
            <w:pStyle w:val="45B00A0376574668B370FDDF3C7E113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84A88"/>
    <w:rsid w:val="00857BAD"/>
    <w:rsid w:val="00892847"/>
    <w:rsid w:val="009A4347"/>
    <w:rsid w:val="00A95CA2"/>
    <w:rsid w:val="00AA3037"/>
    <w:rsid w:val="00AD15F7"/>
    <w:rsid w:val="00AF5F19"/>
    <w:rsid w:val="00B1574A"/>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E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A7E8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229D3-315F-40AB-A12C-A412267E3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6988</Words>
  <Characters>37741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2021-07-15T14:18:00Z</dcterms:created>
  <dcterms:modified xsi:type="dcterms:W3CDTF">2021-07-21T12:28:00Z</dcterms:modified>
</cp:coreProperties>
</file>